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7ADEC" w14:textId="77777777" w:rsidR="00270458" w:rsidRDefault="00270458" w:rsidP="00270458">
      <w:pPr>
        <w:pStyle w:val="Heading1Red"/>
        <w:rPr>
          <w:rFonts w:ascii="Riforma LL" w:hAnsi="Riforma LL" w:cs="Riforma LL"/>
          <w:sz w:val="48"/>
          <w:szCs w:val="48"/>
        </w:rPr>
      </w:pPr>
      <w:bookmarkStart w:id="0" w:name="_Hlk218724684"/>
      <w:r w:rsidRPr="00BC54CB">
        <w:rPr>
          <w:rFonts w:ascii="Riforma LL" w:hAnsi="Riforma LL" w:cs="Riforma LL"/>
          <w:sz w:val="48"/>
          <w:szCs w:val="48"/>
        </w:rPr>
        <w:t>Job Description</w:t>
      </w:r>
    </w:p>
    <w:p w14:paraId="03881526" w14:textId="77777777" w:rsidR="00D72593" w:rsidRPr="00D72593" w:rsidRDefault="00D72593" w:rsidP="00D72593">
      <w:pPr>
        <w:spacing w:after="0"/>
        <w:rPr>
          <w:rFonts w:ascii="Arial" w:hAnsi="Arial" w:cs="Arial"/>
        </w:rPr>
      </w:pPr>
    </w:p>
    <w:tbl>
      <w:tblPr>
        <w:tblStyle w:val="TableGrid"/>
        <w:tblW w:w="9360"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64"/>
        <w:gridCol w:w="4678"/>
        <w:gridCol w:w="1818"/>
      </w:tblGrid>
      <w:tr w:rsidR="00EC2364" w:rsidRPr="007837BD" w14:paraId="0B2082D8" w14:textId="77777777" w:rsidTr="00A522E8">
        <w:trPr>
          <w:trHeight w:val="277"/>
        </w:trPr>
        <w:tc>
          <w:tcPr>
            <w:tcW w:w="2864" w:type="dxa"/>
            <w:shd w:val="clear" w:color="auto" w:fill="EEECE1" w:themeFill="background2"/>
          </w:tcPr>
          <w:bookmarkEnd w:id="0"/>
          <w:p w14:paraId="16A00130" w14:textId="77777777" w:rsidR="00EC2364" w:rsidRPr="008B1605" w:rsidRDefault="00EC2364" w:rsidP="003E0A1F">
            <w:pPr>
              <w:spacing w:before="120" w:after="120"/>
              <w:rPr>
                <w:rFonts w:ascii="Arial" w:hAnsi="Arial" w:cs="Arial"/>
                <w:b/>
                <w:bCs/>
                <w:sz w:val="22"/>
                <w:szCs w:val="22"/>
              </w:rPr>
            </w:pPr>
            <w:r>
              <w:rPr>
                <w:rFonts w:ascii="Arial" w:hAnsi="Arial"/>
                <w:b/>
                <w:sz w:val="21"/>
              </w:rPr>
              <w:t>Job Title:</w:t>
            </w:r>
          </w:p>
        </w:tc>
        <w:tc>
          <w:tcPr>
            <w:tcW w:w="6496" w:type="dxa"/>
            <w:gridSpan w:val="2"/>
          </w:tcPr>
          <w:p w14:paraId="135A52A0" w14:textId="77777777" w:rsidR="00EC2364" w:rsidRPr="007B62E0" w:rsidRDefault="00EC2364" w:rsidP="003E0A1F">
            <w:pPr>
              <w:spacing w:before="120" w:after="120"/>
              <w:rPr>
                <w:rFonts w:ascii="Arial" w:hAnsi="Arial" w:cs="Arial"/>
                <w:sz w:val="22"/>
                <w:szCs w:val="22"/>
              </w:rPr>
            </w:pPr>
            <w:r>
              <w:rPr>
                <w:rFonts w:ascii="Arial" w:hAnsi="Arial"/>
                <w:sz w:val="21"/>
              </w:rPr>
              <w:t>EU First Line Support &amp; Logistics Engineer</w:t>
            </w:r>
          </w:p>
        </w:tc>
      </w:tr>
      <w:tr w:rsidR="00EC2364" w:rsidRPr="007837BD" w14:paraId="25E4E01A" w14:textId="77777777" w:rsidTr="00A522E8">
        <w:trPr>
          <w:trHeight w:val="384"/>
        </w:trPr>
        <w:tc>
          <w:tcPr>
            <w:tcW w:w="2864" w:type="dxa"/>
            <w:shd w:val="clear" w:color="auto" w:fill="EEECE1" w:themeFill="background2"/>
          </w:tcPr>
          <w:p w14:paraId="79484D37" w14:textId="77777777" w:rsidR="00EC2364" w:rsidRPr="008B1605" w:rsidRDefault="00EC2364" w:rsidP="003E0A1F">
            <w:pPr>
              <w:spacing w:before="120" w:after="120"/>
              <w:rPr>
                <w:rFonts w:ascii="Arial" w:hAnsi="Arial" w:cs="Arial"/>
                <w:b/>
                <w:bCs/>
                <w:sz w:val="22"/>
                <w:szCs w:val="22"/>
              </w:rPr>
            </w:pPr>
            <w:r>
              <w:rPr>
                <w:rFonts w:ascii="Arial" w:hAnsi="Arial"/>
                <w:b/>
                <w:sz w:val="21"/>
              </w:rPr>
              <w:t>Department:</w:t>
            </w:r>
          </w:p>
        </w:tc>
        <w:tc>
          <w:tcPr>
            <w:tcW w:w="6496" w:type="dxa"/>
            <w:gridSpan w:val="2"/>
          </w:tcPr>
          <w:p w14:paraId="65C73263" w14:textId="77777777" w:rsidR="00EC2364" w:rsidRPr="007B62E0" w:rsidRDefault="00EC2364" w:rsidP="003E0A1F">
            <w:pPr>
              <w:spacing w:before="120" w:after="120"/>
              <w:rPr>
                <w:rFonts w:ascii="Arial" w:hAnsi="Arial" w:cs="Arial"/>
                <w:sz w:val="22"/>
                <w:szCs w:val="22"/>
              </w:rPr>
            </w:pPr>
            <w:r>
              <w:rPr>
                <w:rFonts w:ascii="Arial" w:hAnsi="Arial"/>
                <w:sz w:val="21"/>
              </w:rPr>
              <w:t>Service Delivery</w:t>
            </w:r>
          </w:p>
        </w:tc>
      </w:tr>
      <w:tr w:rsidR="00EC2364" w:rsidRPr="007837BD" w14:paraId="1FA2BDA9" w14:textId="77777777" w:rsidTr="00A522E8">
        <w:trPr>
          <w:trHeight w:val="404"/>
        </w:trPr>
        <w:tc>
          <w:tcPr>
            <w:tcW w:w="2864" w:type="dxa"/>
            <w:shd w:val="clear" w:color="auto" w:fill="EEECE1" w:themeFill="background2"/>
          </w:tcPr>
          <w:p w14:paraId="5875FAA5" w14:textId="77777777" w:rsidR="00EC2364" w:rsidRPr="008B1605" w:rsidRDefault="00EC2364" w:rsidP="003E0A1F">
            <w:pPr>
              <w:spacing w:before="120" w:after="120"/>
              <w:rPr>
                <w:rFonts w:ascii="Arial" w:hAnsi="Arial" w:cs="Arial"/>
                <w:b/>
                <w:bCs/>
                <w:sz w:val="22"/>
                <w:szCs w:val="22"/>
              </w:rPr>
            </w:pPr>
            <w:r>
              <w:rPr>
                <w:rFonts w:ascii="Arial" w:hAnsi="Arial"/>
                <w:b/>
                <w:sz w:val="21"/>
              </w:rPr>
              <w:t>Location:</w:t>
            </w:r>
          </w:p>
        </w:tc>
        <w:tc>
          <w:tcPr>
            <w:tcW w:w="6496" w:type="dxa"/>
            <w:gridSpan w:val="2"/>
          </w:tcPr>
          <w:p w14:paraId="411D646F" w14:textId="77777777" w:rsidR="00EC2364" w:rsidRPr="007B62E0" w:rsidRDefault="00D91C24" w:rsidP="003E0A1F">
            <w:pPr>
              <w:spacing w:before="120" w:after="120"/>
              <w:rPr>
                <w:rFonts w:ascii="Arial" w:hAnsi="Arial" w:cs="Arial"/>
                <w:sz w:val="22"/>
                <w:szCs w:val="22"/>
              </w:rPr>
            </w:pPr>
            <w:r>
              <w:rPr>
                <w:rFonts w:ascii="Arial" w:hAnsi="Arial"/>
                <w:sz w:val="21"/>
              </w:rPr>
              <w:t>Hameln - primarily office-based, with home-working by agreement</w:t>
            </w:r>
          </w:p>
        </w:tc>
      </w:tr>
      <w:tr w:rsidR="00EC2364" w:rsidRPr="007837BD" w14:paraId="02F8BA57" w14:textId="77777777" w:rsidTr="00A522E8">
        <w:trPr>
          <w:trHeight w:val="423"/>
        </w:trPr>
        <w:tc>
          <w:tcPr>
            <w:tcW w:w="2864" w:type="dxa"/>
            <w:shd w:val="clear" w:color="auto" w:fill="EEECE1" w:themeFill="background2"/>
          </w:tcPr>
          <w:p w14:paraId="4152ACE0" w14:textId="77777777" w:rsidR="00EC2364" w:rsidRPr="008B1605" w:rsidRDefault="00EC2364" w:rsidP="003E0A1F">
            <w:pPr>
              <w:spacing w:before="120" w:after="120"/>
              <w:rPr>
                <w:rFonts w:ascii="Arial" w:hAnsi="Arial" w:cs="Arial"/>
                <w:b/>
                <w:bCs/>
                <w:sz w:val="22"/>
                <w:szCs w:val="22"/>
              </w:rPr>
            </w:pPr>
            <w:r>
              <w:rPr>
                <w:rFonts w:ascii="Arial" w:hAnsi="Arial"/>
                <w:b/>
                <w:sz w:val="21"/>
              </w:rPr>
              <w:t>Country:</w:t>
            </w:r>
          </w:p>
        </w:tc>
        <w:tc>
          <w:tcPr>
            <w:tcW w:w="6496" w:type="dxa"/>
            <w:gridSpan w:val="2"/>
          </w:tcPr>
          <w:p w14:paraId="1BBED4DC" w14:textId="77777777" w:rsidR="00EC2364" w:rsidRPr="007B62E0" w:rsidRDefault="00DA5039" w:rsidP="003E0A1F">
            <w:pPr>
              <w:spacing w:before="120" w:after="120"/>
              <w:rPr>
                <w:rFonts w:ascii="Arial" w:hAnsi="Arial" w:cs="Arial"/>
                <w:sz w:val="22"/>
                <w:szCs w:val="22"/>
              </w:rPr>
            </w:pPr>
            <w:r>
              <w:rPr>
                <w:rFonts w:ascii="Arial" w:hAnsi="Arial"/>
                <w:sz w:val="21"/>
              </w:rPr>
              <w:t>Germany</w:t>
            </w:r>
          </w:p>
        </w:tc>
      </w:tr>
      <w:tr w:rsidR="00EC2364" w:rsidRPr="007837BD" w14:paraId="68A82D32" w14:textId="77777777" w:rsidTr="00A522E8">
        <w:trPr>
          <w:trHeight w:val="401"/>
        </w:trPr>
        <w:tc>
          <w:tcPr>
            <w:tcW w:w="2864" w:type="dxa"/>
            <w:shd w:val="clear" w:color="auto" w:fill="EEECE1" w:themeFill="background2"/>
          </w:tcPr>
          <w:p w14:paraId="1B115AD9" w14:textId="77777777" w:rsidR="00EC2364" w:rsidRPr="008B1605" w:rsidRDefault="00EC2364" w:rsidP="003E0A1F">
            <w:pPr>
              <w:spacing w:before="120" w:after="120"/>
              <w:rPr>
                <w:rFonts w:ascii="Arial" w:hAnsi="Arial" w:cs="Arial"/>
                <w:b/>
                <w:bCs/>
                <w:sz w:val="22"/>
                <w:szCs w:val="22"/>
              </w:rPr>
            </w:pPr>
            <w:r>
              <w:rPr>
                <w:rFonts w:ascii="Arial" w:hAnsi="Arial"/>
                <w:b/>
                <w:sz w:val="21"/>
              </w:rPr>
              <w:t>Level:</w:t>
            </w:r>
          </w:p>
        </w:tc>
        <w:tc>
          <w:tcPr>
            <w:tcW w:w="6496" w:type="dxa"/>
            <w:gridSpan w:val="2"/>
          </w:tcPr>
          <w:p w14:paraId="03D6F601" w14:textId="77777777" w:rsidR="00EC2364" w:rsidRPr="007B62E0" w:rsidRDefault="00255E45" w:rsidP="003E0A1F">
            <w:pPr>
              <w:spacing w:before="120" w:after="120"/>
              <w:rPr>
                <w:rFonts w:ascii="Arial" w:hAnsi="Arial" w:cs="Arial"/>
                <w:sz w:val="22"/>
                <w:szCs w:val="22"/>
              </w:rPr>
            </w:pPr>
            <w:r>
              <w:rPr>
                <w:rFonts w:ascii="Arial" w:hAnsi="Arial"/>
                <w:sz w:val="21"/>
              </w:rPr>
              <w:t>Individual Contributor</w:t>
            </w:r>
          </w:p>
        </w:tc>
      </w:tr>
      <w:tr w:rsidR="00EC2364" w:rsidRPr="007837BD" w14:paraId="12F6CE02" w14:textId="77777777" w:rsidTr="00A522E8">
        <w:trPr>
          <w:trHeight w:val="422"/>
        </w:trPr>
        <w:tc>
          <w:tcPr>
            <w:tcW w:w="2864" w:type="dxa"/>
            <w:shd w:val="clear" w:color="auto" w:fill="EEECE1" w:themeFill="background2"/>
          </w:tcPr>
          <w:p w14:paraId="16DAD725" w14:textId="77777777" w:rsidR="00EC2364" w:rsidRPr="008B1605" w:rsidRDefault="00EC2364" w:rsidP="003E0A1F">
            <w:pPr>
              <w:spacing w:before="120" w:after="120"/>
              <w:rPr>
                <w:rFonts w:ascii="Arial" w:hAnsi="Arial" w:cs="Arial"/>
                <w:b/>
                <w:bCs/>
                <w:sz w:val="22"/>
                <w:szCs w:val="22"/>
              </w:rPr>
            </w:pPr>
            <w:r>
              <w:rPr>
                <w:rFonts w:ascii="Arial" w:hAnsi="Arial"/>
                <w:b/>
                <w:sz w:val="21"/>
              </w:rPr>
              <w:t>Reports to:</w:t>
            </w:r>
          </w:p>
        </w:tc>
        <w:tc>
          <w:tcPr>
            <w:tcW w:w="6496" w:type="dxa"/>
            <w:gridSpan w:val="2"/>
          </w:tcPr>
          <w:p w14:paraId="647C6335" w14:textId="77777777" w:rsidR="00EC2364" w:rsidRPr="007B62E0" w:rsidRDefault="00255E45" w:rsidP="003E0A1F">
            <w:pPr>
              <w:spacing w:before="120" w:after="120"/>
              <w:rPr>
                <w:rFonts w:ascii="Arial" w:hAnsi="Arial" w:cs="Arial"/>
                <w:sz w:val="22"/>
                <w:szCs w:val="22"/>
              </w:rPr>
            </w:pPr>
            <w:r>
              <w:rPr>
                <w:rFonts w:ascii="Arial" w:hAnsi="Arial"/>
                <w:sz w:val="21"/>
              </w:rPr>
              <w:t>EU Service &amp; Operations Manager</w:t>
            </w:r>
          </w:p>
        </w:tc>
      </w:tr>
      <w:tr w:rsidR="00EC2364" w:rsidRPr="007837BD" w14:paraId="22CF9650" w14:textId="77777777" w:rsidTr="00A522E8">
        <w:trPr>
          <w:trHeight w:val="422"/>
        </w:trPr>
        <w:tc>
          <w:tcPr>
            <w:tcW w:w="2864" w:type="dxa"/>
            <w:shd w:val="clear" w:color="auto" w:fill="EEECE1" w:themeFill="background2"/>
          </w:tcPr>
          <w:p w14:paraId="2149EFD4" w14:textId="77777777" w:rsidR="00EC2364" w:rsidRPr="008B1605" w:rsidRDefault="00EC2364" w:rsidP="003E0A1F">
            <w:pPr>
              <w:spacing w:before="120" w:after="120"/>
              <w:rPr>
                <w:rFonts w:ascii="Arial" w:hAnsi="Arial" w:cs="Arial"/>
                <w:b/>
                <w:bCs/>
                <w:sz w:val="22"/>
                <w:szCs w:val="22"/>
              </w:rPr>
            </w:pPr>
            <w:r>
              <w:rPr>
                <w:rFonts w:ascii="Arial" w:hAnsi="Arial"/>
                <w:b/>
                <w:sz w:val="21"/>
              </w:rPr>
              <w:t>Responsible for:</w:t>
            </w:r>
          </w:p>
        </w:tc>
        <w:tc>
          <w:tcPr>
            <w:tcW w:w="6496" w:type="dxa"/>
            <w:gridSpan w:val="2"/>
          </w:tcPr>
          <w:p w14:paraId="2C826E56" w14:textId="77777777" w:rsidR="00EC2364" w:rsidRPr="007B62E0" w:rsidRDefault="00856D59" w:rsidP="003E0A1F">
            <w:pPr>
              <w:spacing w:before="120" w:after="120"/>
              <w:rPr>
                <w:rFonts w:ascii="Arial" w:hAnsi="Arial" w:cs="Arial"/>
                <w:sz w:val="22"/>
                <w:szCs w:val="22"/>
              </w:rPr>
            </w:pPr>
            <w:r>
              <w:rPr>
                <w:rFonts w:ascii="Arial" w:hAnsi="Arial"/>
                <w:sz w:val="21"/>
              </w:rPr>
              <w:t>N/A</w:t>
            </w:r>
          </w:p>
        </w:tc>
      </w:tr>
      <w:tr w:rsidR="00EC2364" w:rsidRPr="007837BD" w14:paraId="6BFAD525" w14:textId="77777777" w:rsidTr="00A522E8">
        <w:trPr>
          <w:trHeight w:val="411"/>
        </w:trPr>
        <w:tc>
          <w:tcPr>
            <w:tcW w:w="2864" w:type="dxa"/>
            <w:shd w:val="clear" w:color="auto" w:fill="EEECE1" w:themeFill="background2"/>
          </w:tcPr>
          <w:p w14:paraId="10C62FF7" w14:textId="77777777" w:rsidR="00EC2364" w:rsidRPr="008B1605" w:rsidRDefault="00EC2364" w:rsidP="003E0A1F">
            <w:pPr>
              <w:spacing w:before="120" w:after="120"/>
              <w:rPr>
                <w:rFonts w:ascii="Arial" w:hAnsi="Arial" w:cs="Arial"/>
                <w:b/>
                <w:bCs/>
                <w:sz w:val="22"/>
                <w:szCs w:val="22"/>
              </w:rPr>
            </w:pPr>
            <w:r>
              <w:rPr>
                <w:rFonts w:ascii="Arial" w:hAnsi="Arial"/>
                <w:b/>
                <w:sz w:val="21"/>
              </w:rPr>
              <w:t>Contract Type:</w:t>
            </w:r>
          </w:p>
        </w:tc>
        <w:tc>
          <w:tcPr>
            <w:tcW w:w="6496" w:type="dxa"/>
            <w:gridSpan w:val="2"/>
          </w:tcPr>
          <w:p w14:paraId="1E2AD35A" w14:textId="77777777" w:rsidR="00EC2364" w:rsidRPr="007B62E0" w:rsidRDefault="00C878F6" w:rsidP="003E0A1F">
            <w:pPr>
              <w:spacing w:before="120" w:after="120"/>
              <w:rPr>
                <w:rFonts w:ascii="Arial" w:hAnsi="Arial" w:cs="Arial"/>
                <w:sz w:val="22"/>
                <w:szCs w:val="22"/>
              </w:rPr>
            </w:pPr>
            <w:r>
              <w:rPr>
                <w:rFonts w:ascii="Arial" w:hAnsi="Arial"/>
                <w:sz w:val="21"/>
              </w:rPr>
              <w:t>Permanent / Full-time</w:t>
            </w:r>
          </w:p>
        </w:tc>
      </w:tr>
      <w:tr w:rsidR="00EC2364" w:rsidRPr="007837BD" w14:paraId="0B80608D" w14:textId="77777777" w:rsidTr="00A522E8">
        <w:trPr>
          <w:trHeight w:val="419"/>
        </w:trPr>
        <w:tc>
          <w:tcPr>
            <w:tcW w:w="2864" w:type="dxa"/>
            <w:shd w:val="clear" w:color="auto" w:fill="EEECE1" w:themeFill="background2"/>
          </w:tcPr>
          <w:p w14:paraId="10CFE827" w14:textId="77777777" w:rsidR="00EC2364" w:rsidRPr="008B1605" w:rsidRDefault="00EC2364" w:rsidP="003E0A1F">
            <w:pPr>
              <w:spacing w:before="120" w:after="120"/>
              <w:rPr>
                <w:rFonts w:ascii="Arial" w:hAnsi="Arial" w:cs="Arial"/>
                <w:b/>
                <w:bCs/>
                <w:sz w:val="22"/>
                <w:szCs w:val="22"/>
              </w:rPr>
            </w:pPr>
            <w:bookmarkStart w:id="1" w:name="_Hlk218724829"/>
            <w:r>
              <w:rPr>
                <w:rFonts w:ascii="Arial" w:hAnsi="Arial"/>
                <w:b/>
                <w:sz w:val="21"/>
              </w:rPr>
              <w:t>Contracted Hours/Days:</w:t>
            </w:r>
          </w:p>
        </w:tc>
        <w:tc>
          <w:tcPr>
            <w:tcW w:w="4678" w:type="dxa"/>
            <w:tcBorders>
              <w:right w:val="single" w:sz="4" w:space="0" w:color="auto"/>
            </w:tcBorders>
          </w:tcPr>
          <w:p w14:paraId="1309CF73" w14:textId="77777777" w:rsidR="00EC2364" w:rsidRPr="007B62E0" w:rsidRDefault="00F44BEF" w:rsidP="003E0A1F">
            <w:pPr>
              <w:spacing w:before="120" w:after="120"/>
              <w:rPr>
                <w:rFonts w:ascii="Arial" w:hAnsi="Arial" w:cs="Arial"/>
                <w:sz w:val="22"/>
                <w:szCs w:val="22"/>
              </w:rPr>
            </w:pPr>
            <w:r>
              <w:rPr>
                <w:rFonts w:ascii="Arial" w:hAnsi="Arial"/>
                <w:sz w:val="21"/>
              </w:rPr>
              <w:t>40 hours / 5 days per week</w:t>
            </w:r>
          </w:p>
        </w:tc>
        <w:tc>
          <w:tcPr>
            <w:tcW w:w="1818" w:type="dxa"/>
            <w:tcBorders>
              <w:left w:val="single" w:sz="4" w:space="0" w:color="auto"/>
            </w:tcBorders>
          </w:tcPr>
          <w:p w14:paraId="7A6839DA" w14:textId="77777777" w:rsidR="00EC2364" w:rsidRPr="007B62E0" w:rsidRDefault="00EC2364" w:rsidP="003E0A1F">
            <w:pPr>
              <w:spacing w:before="120" w:after="120"/>
              <w:rPr>
                <w:rFonts w:ascii="Arial" w:hAnsi="Arial" w:cs="Arial"/>
                <w:sz w:val="22"/>
                <w:szCs w:val="22"/>
              </w:rPr>
            </w:pPr>
            <w:r>
              <w:rPr>
                <w:rFonts w:ascii="Arial" w:hAnsi="Arial"/>
                <w:sz w:val="21"/>
              </w:rPr>
              <w:t>Date: 12/08/2026</w:t>
            </w:r>
          </w:p>
        </w:tc>
      </w:tr>
      <w:bookmarkEnd w:id="1"/>
    </w:tbl>
    <w:p w14:paraId="5704BA8B" w14:textId="77777777" w:rsidR="00EC2364" w:rsidRDefault="00EC2364" w:rsidP="00D72593">
      <w:pPr>
        <w:pStyle w:val="RevealIntroRed"/>
        <w:spacing w:after="0"/>
        <w:rPr>
          <w:rFonts w:asciiTheme="minorHAnsi" w:hAnsiTheme="minorHAnsi" w:cstheme="minorHAnsi"/>
          <w:b/>
          <w:color w:val="FA4616"/>
          <w:sz w:val="32"/>
          <w:szCs w:val="32"/>
          <w:lang w:val="en-GB"/>
        </w:rPr>
      </w:pPr>
    </w:p>
    <w:p w14:paraId="6B753E9C" w14:textId="77777777" w:rsidR="004D484D" w:rsidRPr="00E6270B" w:rsidRDefault="00C01C58" w:rsidP="009B3182">
      <w:pPr>
        <w:rPr>
          <w:rFonts w:ascii="Arial" w:hAnsi="Arial" w:cs="Arial"/>
          <w:b/>
          <w:color w:val="FA4616"/>
          <w:lang w:val="en-GB"/>
        </w:rPr>
      </w:pPr>
      <w:r w:rsidRPr="00E6270B">
        <w:rPr>
          <w:rFonts w:ascii="Arial" w:hAnsi="Arial" w:cs="Arial"/>
          <w:b/>
          <w:color w:val="FA4616"/>
          <w:lang w:val="en-GB"/>
        </w:rPr>
        <w:t xml:space="preserve">About Us </w:t>
      </w:r>
    </w:p>
    <w:p w14:paraId="0BEFD7E4" w14:textId="77777777" w:rsidR="00615846" w:rsidRDefault="008819D5" w:rsidP="00615846">
      <w:pPr>
        <w:spacing w:after="0"/>
        <w:rPr>
          <w:rFonts w:ascii="Arial" w:hAnsi="Arial" w:cs="Arial"/>
        </w:rPr>
      </w:pPr>
      <w:r w:rsidRPr="0004161F">
        <w:rPr>
          <w:rFonts w:ascii="Arial" w:hAnsi="Arial" w:cs="Arial"/>
        </w:rPr>
        <w:t xml:space="preserve">At Reveal, passion meets purpose. Our body-worn video solutions are more than just technology; they're a testament to our commitment to safety, innovation and change. Rooted in </w:t>
      </w:r>
      <w:r w:rsidR="005811E3">
        <w:rPr>
          <w:rFonts w:ascii="Arial" w:hAnsi="Arial" w:cs="Arial"/>
        </w:rPr>
        <w:t>the UK</w:t>
      </w:r>
      <w:r w:rsidRPr="0004161F">
        <w:rPr>
          <w:rFonts w:ascii="Arial" w:hAnsi="Arial" w:cs="Arial"/>
        </w:rPr>
        <w:t xml:space="preserve">, we've become a trusted ally for many police forces, local authorities, </w:t>
      </w:r>
      <w:r w:rsidR="003B52EE">
        <w:rPr>
          <w:rFonts w:ascii="Arial" w:hAnsi="Arial" w:cs="Arial"/>
        </w:rPr>
        <w:t xml:space="preserve">retailers and </w:t>
      </w:r>
      <w:r w:rsidRPr="0004161F">
        <w:rPr>
          <w:rFonts w:ascii="Arial" w:hAnsi="Arial" w:cs="Arial"/>
        </w:rPr>
        <w:t xml:space="preserve">private organisations; helping to pioneer and drive the application of body-worn video in settings and geographies where we can see exciting potential. With an influence </w:t>
      </w:r>
      <w:r w:rsidR="005811E3">
        <w:rPr>
          <w:rFonts w:ascii="Arial" w:hAnsi="Arial" w:cs="Arial"/>
        </w:rPr>
        <w:t xml:space="preserve">now </w:t>
      </w:r>
      <w:r w:rsidRPr="0004161F">
        <w:rPr>
          <w:rFonts w:ascii="Arial" w:hAnsi="Arial" w:cs="Arial"/>
        </w:rPr>
        <w:t>spanning over 40 countries, our mission to make a positive impact continues to gain momentum.</w:t>
      </w:r>
    </w:p>
    <w:p w14:paraId="0B3A0AFE" w14:textId="77777777" w:rsidR="00311DF5" w:rsidRDefault="00311DF5" w:rsidP="00615846">
      <w:pPr>
        <w:spacing w:after="0"/>
        <w:rPr>
          <w:rFonts w:ascii="Arial" w:hAnsi="Arial" w:cs="Arial"/>
        </w:rPr>
      </w:pPr>
    </w:p>
    <w:p w14:paraId="4CC4587D" w14:textId="77777777" w:rsidR="00242752" w:rsidRPr="00615846" w:rsidRDefault="00EC2469" w:rsidP="009B3182">
      <w:pPr>
        <w:rPr>
          <w:rFonts w:ascii="Arial" w:hAnsi="Arial" w:cs="Arial"/>
        </w:rPr>
      </w:pPr>
      <w:r w:rsidRPr="00E6270B">
        <w:rPr>
          <w:rFonts w:ascii="Arial" w:eastAsia="Times New Roman" w:hAnsi="Arial" w:cs="Arial"/>
          <w:b/>
          <w:bCs/>
          <w:color w:val="FA4616"/>
          <w:lang w:eastAsia="en-GB"/>
        </w:rPr>
        <w:t>Purpose</w:t>
      </w:r>
      <w:r w:rsidRPr="002B5EA5">
        <w:rPr>
          <w:rFonts w:ascii="Arial" w:eastAsia="Times New Roman" w:hAnsi="Arial" w:cs="Arial"/>
          <w:b/>
          <w:bCs/>
          <w:color w:val="FF0000"/>
          <w:lang w:eastAsia="en-GB"/>
        </w:rPr>
        <w:t xml:space="preserve"> </w:t>
      </w:r>
      <w:r w:rsidR="00516CB4">
        <w:rPr>
          <w:rFonts w:ascii="Arial" w:eastAsia="Times New Roman" w:hAnsi="Arial" w:cs="Arial"/>
          <w:b/>
          <w:bCs/>
          <w:color w:val="FF0000"/>
          <w:lang w:eastAsia="en-GB"/>
        </w:rPr>
        <w:t>of the Role</w:t>
      </w:r>
    </w:p>
    <w:p w14:paraId="23837F51" w14:textId="77777777" w:rsidR="00C06C57" w:rsidRDefault="00C06C57" w:rsidP="00C06C57">
      <w:pPr>
        <w:pStyle w:val="RevealIntroBlue"/>
        <w:spacing w:before="0" w:after="0"/>
        <w:rPr>
          <w:rFonts w:ascii="Arial" w:hAnsi="Arial" w:cs="Arial"/>
          <w:color w:val="auto"/>
          <w:sz w:val="22"/>
          <w:szCs w:val="22"/>
        </w:rPr>
      </w:pPr>
      <w:r>
        <w:rPr>
          <w:rFonts w:ascii="Arial" w:hAnsi="Arial"/>
          <w:sz w:val="22"/>
        </w:rPr>
        <w:t>The EU First Line Support &amp; Logistics Engineer is the primary local first-line service and logistics resource for Reveal in Germany. The role provides German-language customer support, accurate case logging and triage, basic hardware diagnosis and repair, RMA administration, inventory control, picking, packing and shipping, and repair-cycle coordination for European customers. The role works closely with the EU Service &amp; Operations Manager and UK-based Service Delivery teams, ensuring complex issues are escalated with clear and complete technical information in English.</w:t>
      </w:r>
    </w:p>
    <w:p w14:paraId="06B7F9FB" w14:textId="77777777" w:rsidR="00146705" w:rsidRDefault="00146705" w:rsidP="00305AF9">
      <w:pPr>
        <w:pStyle w:val="RevealIntroBlue"/>
        <w:spacing w:before="0"/>
        <w:rPr>
          <w:rFonts w:ascii="Arial" w:eastAsia="Times New Roman" w:hAnsi="Arial" w:cs="Arial"/>
          <w:b/>
          <w:bCs/>
          <w:color w:val="FF0000"/>
          <w:sz w:val="22"/>
          <w:szCs w:val="22"/>
          <w:lang w:eastAsia="en-GB"/>
        </w:rPr>
      </w:pPr>
    </w:p>
    <w:p w14:paraId="5AFDC476" w14:textId="77777777" w:rsidR="004610AF" w:rsidRDefault="00EC5E93" w:rsidP="009B3182">
      <w:pPr>
        <w:rPr>
          <w:rFonts w:ascii="Arial" w:eastAsia="Times New Roman" w:hAnsi="Arial" w:cs="Arial"/>
          <w:b/>
          <w:bCs/>
          <w:color w:val="FA4616"/>
          <w:lang w:eastAsia="en-GB"/>
        </w:rPr>
      </w:pPr>
      <w:r>
        <w:rPr>
          <w:rFonts w:ascii="Arial" w:eastAsia="Times New Roman" w:hAnsi="Arial" w:cs="Arial"/>
          <w:b/>
          <w:bCs/>
          <w:color w:val="FA4616"/>
          <w:lang w:eastAsia="en-GB"/>
        </w:rPr>
        <w:t xml:space="preserve">Key </w:t>
      </w:r>
      <w:r w:rsidR="00EC2469" w:rsidRPr="00E6270B">
        <w:rPr>
          <w:rFonts w:ascii="Arial" w:eastAsia="Times New Roman" w:hAnsi="Arial" w:cs="Arial"/>
          <w:b/>
          <w:bCs/>
          <w:color w:val="FA4616"/>
          <w:lang w:eastAsia="en-GB"/>
        </w:rPr>
        <w:t>Responsibilities</w:t>
      </w:r>
    </w:p>
    <w:p w14:paraId="5466B822" w14:textId="77777777" w:rsidR="004610AF" w:rsidRPr="004610AF" w:rsidRDefault="004610AF" w:rsidP="004610AF">
      <w:pPr>
        <w:pStyle w:val="RevealIntroBlue"/>
        <w:spacing w:before="0" w:after="0"/>
        <w:rPr>
          <w:rFonts w:ascii="Arial" w:eastAsia="Times New Roman" w:hAnsi="Arial" w:cs="Arial"/>
          <w:b/>
          <w:bCs/>
          <w:color w:val="FA4616"/>
          <w:sz w:val="22"/>
          <w:szCs w:val="22"/>
          <w:lang w:eastAsia="en-GB"/>
        </w:rPr>
      </w:pPr>
      <w:r w:rsidRPr="004610AF">
        <w:rPr>
          <w:rFonts w:ascii="Arial" w:hAnsi="Arial" w:cs="Arial"/>
          <w:color w:val="auto"/>
          <w:sz w:val="22"/>
          <w:szCs w:val="22"/>
        </w:rPr>
        <w:lastRenderedPageBreak/>
        <w:t>The following outlines the principal responsibilities of the role. This list is not exhaustive and may be updated to reflect business needs, provided it remains aligned with the overall purpose of the position.</w:t>
      </w:r>
    </w:p>
    <w:p w14:paraId="03B2E552" w14:textId="77777777" w:rsidR="00D72593" w:rsidRDefault="00D72593" w:rsidP="00861B09">
      <w:pPr>
        <w:spacing w:after="0"/>
        <w:rPr>
          <w:rFonts w:ascii="Arial" w:hAnsi="Arial" w:cs="Arial"/>
          <w:b/>
          <w:u w:val="single"/>
        </w:rPr>
      </w:pPr>
    </w:p>
    <w:p w14:paraId="01141CA9" w14:textId="77777777" w:rsidR="000F2260" w:rsidRDefault="0018535B">
      <w:pPr>
        <w:spacing w:after="0"/>
        <w:rPr>
          <w:rFonts w:ascii="Arial" w:eastAsia="Times New Roman" w:hAnsi="Arial" w:cs="Arial"/>
          <w:b/>
          <w:u w:val="single"/>
          <w:lang w:eastAsia="en-GB"/>
        </w:rPr>
      </w:pPr>
      <w:r>
        <w:rPr>
          <w:rFonts w:ascii="Arial" w:hAnsi="Arial"/>
          <w:b/>
          <w:u w:val="single"/>
        </w:rPr>
        <w:t>Customer Support &amp; Case Management</w:t>
      </w:r>
    </w:p>
    <w:p w14:paraId="7B9C36C3"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Act as the local first point of contact for German-speaking customers and European service enquiries, providing clear, professional and timely support in German.</w:t>
      </w:r>
    </w:p>
    <w:p w14:paraId="32EDDFF6"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Receive, log, triage and take ownership of inbound service requests through the approved service management and CRM systems, ensuring customers are kept informed throughout the case lifecycle.</w:t>
      </w:r>
    </w:p>
    <w:p w14:paraId="6AB5AED1"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Resolve first-line hardware and software issues remotely wherever possible, using documented troubleshooting methods and product knowledge.</w:t>
      </w:r>
    </w:p>
    <w:p w14:paraId="57006895"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Escalate unresolved issues to the appropriate UK 2nd/3rd line or specialist support stream, capturing sufficient diagnostic detail in English for the receiving team to progress the issue without avoidable rework.</w:t>
      </w:r>
    </w:p>
    <w:p w14:paraId="45B9021B"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Meet agreed service levels for response, customer communication, case ownership and escalation, and raise service risks promptly to the EU Service &amp; Operations Manager.</w:t>
      </w:r>
    </w:p>
    <w:p w14:paraId="6592A7D0"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Support European customers with routine DEMS and body-worn camera queries and contribute to customer onboarding, product familiarisation and service handover activities where required.</w:t>
      </w:r>
    </w:p>
    <w:p w14:paraId="463CC6E1" w14:textId="77777777" w:rsidR="000F2260" w:rsidRDefault="0018535B">
      <w:pPr>
        <w:spacing w:after="0"/>
        <w:rPr>
          <w:rFonts w:ascii="Arial" w:eastAsia="Times New Roman" w:hAnsi="Arial" w:cs="Arial"/>
          <w:b/>
          <w:u w:val="single"/>
          <w:lang w:eastAsia="en-GB"/>
        </w:rPr>
      </w:pPr>
      <w:r>
        <w:rPr>
          <w:rFonts w:ascii="Arial" w:hAnsi="Arial"/>
          <w:b/>
          <w:u w:val="single"/>
        </w:rPr>
        <w:t>Repairs &amp; RMA Administration</w:t>
      </w:r>
    </w:p>
    <w:p w14:paraId="24A68A4B"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Coordinate RMA collections and returns for customers across Europe, maintaining accurate end-to-end status and customer communication.</w:t>
      </w:r>
    </w:p>
    <w:p w14:paraId="24142FF2"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Carry out basic camera and docking-station repair activity to assembly level, including approved component or battery replacement, in accordance with documented procedures.</w:t>
      </w:r>
    </w:p>
    <w:p w14:paraId="35802271"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Complete required quality-control checks and ensure devices are handled, cleansed and prepared in accordance with Reveal processes before onward shipment or return.</w:t>
      </w:r>
    </w:p>
    <w:p w14:paraId="0FB6267D"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Maintain accurate repair, warranty and serial-number records and ensure cases are linked to the relevant RMA or repair activity.</w:t>
      </w:r>
    </w:p>
    <w:p w14:paraId="59EF504B"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Escalate recurring hardware faults, repair-quality concerns and product trends to the EU Service &amp; Operations Manager and UK Repairs/Continuous Improvement teams.</w:t>
      </w:r>
    </w:p>
    <w:p w14:paraId="4CE820A4" w14:textId="77777777" w:rsidR="000F2260" w:rsidRDefault="0018535B">
      <w:pPr>
        <w:spacing w:after="0"/>
        <w:rPr>
          <w:rFonts w:ascii="Arial" w:eastAsia="Times New Roman" w:hAnsi="Arial" w:cs="Arial"/>
          <w:b/>
          <w:u w:val="single"/>
          <w:lang w:eastAsia="en-GB"/>
        </w:rPr>
      </w:pPr>
      <w:r>
        <w:rPr>
          <w:rFonts w:ascii="Arial" w:hAnsi="Arial"/>
          <w:b/>
          <w:u w:val="single"/>
        </w:rPr>
        <w:t>Logistics &amp; Inventory</w:t>
      </w:r>
    </w:p>
    <w:p w14:paraId="003913CA"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Manage physical inventory held within the German office for European service and sales activity, maintaining accurate stock and serial/batch records.</w:t>
      </w:r>
    </w:p>
    <w:p w14:paraId="28B8E88D"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Pick, pack and ship goods in accordance with Reveal procedures and applicable local, carrier and dangerous-goods requirements.</w:t>
      </w:r>
    </w:p>
    <w:p w14:paraId="58BE3D98"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Update approved systems and stock records with shipment details, inventory movements, returns and stock holdings, and report shortages or discrepancies promptly.</w:t>
      </w:r>
    </w:p>
    <w:p w14:paraId="154DC650"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lastRenderedPageBreak/>
        <w:t>Manage stock on a First In First Out basis and complete required battery-maintenance or charging activity for cameras held in stock for extended periods.</w:t>
      </w:r>
    </w:p>
    <w:p w14:paraId="63BDB996"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Complete monthly and year-end stock counts in accordance with internal and audit requirements, investigating and resolving discrepancies.</w:t>
      </w:r>
    </w:p>
    <w:p w14:paraId="0085971F"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Coordinate the repair-cycle flow of equipment between customers, the German office and Reveal's appointed repair partner, ensuring goods are traceable at every stage.</w:t>
      </w:r>
    </w:p>
    <w:p w14:paraId="20033BC2" w14:textId="77777777" w:rsidR="000F2260" w:rsidRDefault="0018535B">
      <w:pPr>
        <w:spacing w:after="0"/>
        <w:rPr>
          <w:rFonts w:ascii="Arial" w:eastAsia="Times New Roman" w:hAnsi="Arial" w:cs="Arial"/>
          <w:b/>
          <w:u w:val="single"/>
          <w:lang w:eastAsia="en-GB"/>
        </w:rPr>
      </w:pPr>
      <w:r>
        <w:rPr>
          <w:rFonts w:ascii="Arial" w:hAnsi="Arial"/>
          <w:b/>
          <w:u w:val="single"/>
        </w:rPr>
        <w:t>Regional Collaboration &amp; Operational Support</w:t>
      </w:r>
    </w:p>
    <w:p w14:paraId="37183D7F"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Work closely with the EU Service &amp; Operations Manager to prioritise support, logistics, stock and repair activity and provide local operational cover as required.</w:t>
      </w:r>
    </w:p>
    <w:p w14:paraId="37FC0312"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Maintain strong day-to-day working relationships with UK Service Delivery, Repairs, Logistics, Sales/TAM and Finance teams to ensure European customer issues are progressed efficiently.</w:t>
      </w:r>
    </w:p>
    <w:p w14:paraId="5A0EA819"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Use German as the primary customer-facing language and English as the working language for internal documentation, technical escalation and collaboration with UK teams.</w:t>
      </w:r>
    </w:p>
    <w:p w14:paraId="7F53A9C2"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Maintain local process documentation and support continuity so routine service and logistics activity can be covered during absence or peak demand.</w:t>
      </w:r>
    </w:p>
    <w:p w14:paraId="47A48025"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Support local office operational tasks that are appropriate to the role and escalate facilities, health and safety, legal, employment or contractual matters to the EU Service &amp; Operations Manager.</w:t>
      </w:r>
    </w:p>
    <w:p w14:paraId="0CD4F146" w14:textId="77777777" w:rsidR="000F2260" w:rsidRDefault="0018535B">
      <w:pPr>
        <w:spacing w:after="0"/>
        <w:rPr>
          <w:rFonts w:ascii="Arial" w:eastAsia="Times New Roman" w:hAnsi="Arial" w:cs="Arial"/>
          <w:b/>
          <w:u w:val="single"/>
          <w:lang w:eastAsia="en-GB"/>
        </w:rPr>
      </w:pPr>
      <w:r>
        <w:rPr>
          <w:rFonts w:ascii="Arial" w:hAnsi="Arial"/>
          <w:b/>
          <w:u w:val="single"/>
        </w:rPr>
        <w:t>Continuous Improvement &amp; Reporting</w:t>
      </w:r>
    </w:p>
    <w:p w14:paraId="6038B822"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Ensure cases, repair records and logistics transactions are recorded to a consistently high standard so data can be used for service, product and operational improvement.</w:t>
      </w:r>
    </w:p>
    <w:p w14:paraId="7AFCE8E8"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Identify recurring customer, hardware, logistics or process issues and propose practical improvements to the EU Service &amp; Operations Manager.</w:t>
      </w:r>
    </w:p>
    <w:p w14:paraId="53801673"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Contribute to service and operational reporting, including case volumes, ageing, RMA status, stock position, shipment accuracy and recurring issues.</w:t>
      </w:r>
    </w:p>
    <w:p w14:paraId="73EA1184" w14:textId="77777777" w:rsidR="000F2260" w:rsidRDefault="0018535B">
      <w:pPr>
        <w:pStyle w:val="RevealIntroBlue"/>
        <w:numPr>
          <w:ilvl w:val="0"/>
          <w:numId w:val="30"/>
        </w:numPr>
        <w:spacing w:before="0"/>
        <w:rPr>
          <w:rFonts w:ascii="Arial" w:hAnsi="Arial" w:cs="Arial"/>
          <w:color w:val="auto"/>
          <w:sz w:val="22"/>
          <w:szCs w:val="22"/>
        </w:rPr>
      </w:pPr>
      <w:r>
        <w:rPr>
          <w:rFonts w:ascii="Arial" w:hAnsi="Arial"/>
          <w:sz w:val="22"/>
        </w:rPr>
        <w:t>Create and maintain relevant knowledge articles, troubleshooting guidance and local operating procedures.</w:t>
      </w:r>
    </w:p>
    <w:p w14:paraId="75AEE9B0" w14:textId="77777777" w:rsidR="00A0680A" w:rsidRPr="006F2801" w:rsidRDefault="00C97290" w:rsidP="00202318">
      <w:pPr>
        <w:spacing w:after="0"/>
        <w:rPr>
          <w:rFonts w:ascii="Arial" w:hAnsi="Arial" w:cs="Arial"/>
          <w:b/>
          <w:u w:val="single"/>
        </w:rPr>
      </w:pPr>
      <w:r w:rsidRPr="006F2801">
        <w:rPr>
          <w:rFonts w:ascii="Arial" w:hAnsi="Arial" w:cs="Arial"/>
          <w:b/>
          <w:u w:val="single"/>
        </w:rPr>
        <w:t xml:space="preserve">Learning and development </w:t>
      </w:r>
    </w:p>
    <w:p w14:paraId="52480524" w14:textId="77777777" w:rsidR="00C97290" w:rsidRDefault="00C81FEF" w:rsidP="00B47DAB">
      <w:pPr>
        <w:pStyle w:val="ListParagraph"/>
        <w:numPr>
          <w:ilvl w:val="0"/>
          <w:numId w:val="30"/>
        </w:numPr>
        <w:spacing w:after="0"/>
        <w:rPr>
          <w:rFonts w:ascii="Arial" w:hAnsi="Arial" w:cs="Arial"/>
        </w:rPr>
      </w:pPr>
      <w:r w:rsidRPr="0051121A">
        <w:rPr>
          <w:rFonts w:ascii="Arial" w:hAnsi="Arial" w:cs="Arial"/>
        </w:rPr>
        <w:t>We encourage continuous professional development and support learning through on-the-job experience, feedback and access to relevant training opportunities. You are expected to take ownership of your development and maintain up-to-date knowledge of sector trends, technology and best practice relevant to your role</w:t>
      </w:r>
      <w:r w:rsidR="0051121A">
        <w:rPr>
          <w:rFonts w:ascii="Arial" w:hAnsi="Arial" w:cs="Arial"/>
        </w:rPr>
        <w:t>.</w:t>
      </w:r>
    </w:p>
    <w:p w14:paraId="2FFA07D4" w14:textId="77777777" w:rsidR="00B47DAB" w:rsidRDefault="00B47DAB" w:rsidP="00B47DAB">
      <w:pPr>
        <w:spacing w:after="0"/>
        <w:rPr>
          <w:rFonts w:ascii="Arial" w:hAnsi="Arial" w:cs="Arial"/>
        </w:rPr>
      </w:pPr>
    </w:p>
    <w:p w14:paraId="260B0A03" w14:textId="77777777" w:rsidR="00EC2469" w:rsidRPr="00E6270B" w:rsidRDefault="00EC2469" w:rsidP="009B3182">
      <w:pPr>
        <w:rPr>
          <w:rFonts w:ascii="Arial" w:eastAsia="Times New Roman" w:hAnsi="Arial" w:cs="Arial"/>
          <w:b/>
          <w:color w:val="FA4616"/>
          <w:lang w:eastAsia="en-GB"/>
        </w:rPr>
      </w:pPr>
      <w:r w:rsidRPr="00E6270B">
        <w:rPr>
          <w:rFonts w:ascii="Arial" w:eastAsia="Times New Roman" w:hAnsi="Arial" w:cs="Arial"/>
          <w:b/>
          <w:color w:val="FA4616"/>
          <w:lang w:eastAsia="en-GB"/>
        </w:rPr>
        <w:t>Qualifications, Skills and Experience</w:t>
      </w:r>
    </w:p>
    <w:p w14:paraId="108BDF32" w14:textId="77777777" w:rsidR="00EC2469" w:rsidRPr="00CE0D84" w:rsidRDefault="00EC2469" w:rsidP="00EC2469">
      <w:pPr>
        <w:spacing w:after="0"/>
        <w:rPr>
          <w:rFonts w:ascii="Arial" w:eastAsia="Times New Roman" w:hAnsi="Arial" w:cs="Arial"/>
          <w:b/>
          <w:u w:val="single"/>
          <w:lang w:eastAsia="en-GB"/>
        </w:rPr>
      </w:pPr>
      <w:r w:rsidRPr="00CE0D84">
        <w:rPr>
          <w:rFonts w:ascii="Arial" w:eastAsia="Times New Roman" w:hAnsi="Arial" w:cs="Arial"/>
          <w:b/>
          <w:u w:val="single"/>
          <w:lang w:eastAsia="en-GB"/>
        </w:rPr>
        <w:t>Essential</w:t>
      </w:r>
    </w:p>
    <w:p w14:paraId="60FE4D4A"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Fluent German, with the ability to provide confident, professional customer support in German as the primary customer-facing language.</w:t>
      </w:r>
    </w:p>
    <w:p w14:paraId="16E7FEB4" w14:textId="77777777" w:rsidR="000F2260" w:rsidRDefault="0018535B">
      <w:pPr>
        <w:pStyle w:val="BodyText"/>
        <w:numPr>
          <w:ilvl w:val="0"/>
          <w:numId w:val="31"/>
        </w:numPr>
        <w:spacing w:before="0"/>
        <w:rPr>
          <w:rFonts w:ascii="Arial" w:hAnsi="Arial" w:cs="Arial"/>
          <w:sz w:val="22"/>
          <w:lang w:val="en-US"/>
        </w:rPr>
      </w:pPr>
      <w:r>
        <w:rPr>
          <w:rFonts w:ascii="Arial" w:hAnsi="Arial"/>
          <w:sz w:val="22"/>
        </w:rPr>
        <w:lastRenderedPageBreak/>
        <w:t>Strong professional working English, written and spoken, sufficient for technical case documentation, escalation and collaboration with UK-based teams.</w:t>
      </w:r>
    </w:p>
    <w:p w14:paraId="5D230BAB"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At least 2 years of customer service, technical support, service desk or similar experience in a technology-led environment.</w:t>
      </w:r>
    </w:p>
    <w:p w14:paraId="24837584"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Ability to analyse, prioritise and correctly triage technical and service requests and apply a structured troubleshooting approach.</w:t>
      </w:r>
    </w:p>
    <w:p w14:paraId="62400CFC"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Good working knowledge of IT and computer systems, with a strong interest in technology and the ability to learn Reveal products and DEMS support processes.</w:t>
      </w:r>
    </w:p>
    <w:p w14:paraId="4E3F1D0D"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Experience handling physical stock, shipping, inventory or RMA activity, with strong attention to serial numbers, records and traceability.</w:t>
      </w:r>
    </w:p>
    <w:p w14:paraId="664A5F13"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Experience undertaking basic repair and maintenance of consumer electronics or similar equipment, or demonstrable practical aptitude for hardware work.</w:t>
      </w:r>
    </w:p>
    <w:p w14:paraId="4E2E568F"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Strong attention to detail and the ability to work independently while maintaining accurate case, stock, repair and shipping records.</w:t>
      </w:r>
    </w:p>
    <w:p w14:paraId="62BB930C"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Strong communication and interpersonal skills, with the ability to build effective working relationships across customers, colleagues and partners.</w:t>
      </w:r>
    </w:p>
    <w:p w14:paraId="5105312A"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Demonstrates a growth mindset, with adaptability, curiosity and a commitment to continuous improvement.</w:t>
      </w:r>
    </w:p>
    <w:p w14:paraId="4F3BF11F"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Strong emotional intelligence, including self-awareness, empathy and sound judgement.</w:t>
      </w:r>
    </w:p>
    <w:p w14:paraId="499E1C6F" w14:textId="77777777" w:rsidR="00253335" w:rsidRPr="00CE0D84" w:rsidRDefault="00253335" w:rsidP="00253335">
      <w:pPr>
        <w:spacing w:after="0"/>
        <w:rPr>
          <w:rFonts w:ascii="Arial" w:hAnsi="Arial" w:cs="Arial"/>
          <w:b/>
          <w:u w:val="single"/>
        </w:rPr>
      </w:pPr>
      <w:r w:rsidRPr="00CE0D84">
        <w:rPr>
          <w:rFonts w:ascii="Arial" w:hAnsi="Arial" w:cs="Arial"/>
          <w:b/>
          <w:u w:val="single"/>
        </w:rPr>
        <w:t>Desirable</w:t>
      </w:r>
    </w:p>
    <w:p w14:paraId="51B5B6EC"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Diploma/Higher Diploma or equivalent experience in Computer Science, Information Technology, electronics or another relevant technical discipline.</w:t>
      </w:r>
    </w:p>
    <w:p w14:paraId="43376B74"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Experience using a service management or CRM platform such as HALO or Salesforce.</w:t>
      </w:r>
    </w:p>
    <w:p w14:paraId="40221450"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Experience of body-worn video, digital evidence management, consumer electronics, RMA or repair environments.</w:t>
      </w:r>
    </w:p>
    <w:p w14:paraId="76720C5D"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Experience with stock control, courier administration and lithium-battery or dangerous-goods shipping requirements.</w:t>
      </w:r>
    </w:p>
    <w:p w14:paraId="10513AAF"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ITIL Foundation or equivalent practical service-management knowledge.</w:t>
      </w:r>
    </w:p>
    <w:p w14:paraId="1744F876" w14:textId="77777777" w:rsidR="000F2260" w:rsidRDefault="0018535B">
      <w:pPr>
        <w:pStyle w:val="BodyText"/>
        <w:numPr>
          <w:ilvl w:val="0"/>
          <w:numId w:val="31"/>
        </w:numPr>
        <w:spacing w:before="0"/>
        <w:rPr>
          <w:rFonts w:ascii="Arial" w:hAnsi="Arial" w:cs="Arial"/>
          <w:sz w:val="22"/>
          <w:lang w:val="en-US"/>
        </w:rPr>
      </w:pPr>
      <w:r>
        <w:rPr>
          <w:rFonts w:ascii="Arial" w:hAnsi="Arial"/>
          <w:sz w:val="22"/>
        </w:rPr>
        <w:t>Microsoft Azure Fundamentals or comparable cloud knowledge.</w:t>
      </w:r>
    </w:p>
    <w:p w14:paraId="4BFC72C6" w14:textId="77777777" w:rsidR="00913995" w:rsidRPr="00E6270B" w:rsidRDefault="00913995" w:rsidP="00913995">
      <w:pPr>
        <w:rPr>
          <w:rFonts w:ascii="Arial" w:hAnsi="Arial" w:cs="Arial"/>
          <w:b/>
          <w:bCs/>
          <w:color w:val="FA4616"/>
        </w:rPr>
      </w:pPr>
      <w:r>
        <w:rPr>
          <w:rFonts w:ascii="Arial" w:hAnsi="Arial" w:cs="Arial"/>
          <w:b/>
          <w:bCs/>
          <w:color w:val="FA4616"/>
        </w:rPr>
        <w:t>Key Metrics for Success</w:t>
      </w:r>
    </w:p>
    <w:p w14:paraId="2ECC00B4" w14:textId="77777777" w:rsidR="00913995" w:rsidRDefault="00913995" w:rsidP="00913995">
      <w:pPr>
        <w:spacing w:after="0"/>
        <w:rPr>
          <w:rFonts w:ascii="Arial" w:hAnsi="Arial" w:cs="Arial"/>
        </w:rPr>
      </w:pPr>
      <w:r>
        <w:rPr>
          <w:rFonts w:ascii="Arial" w:hAnsi="Arial" w:cs="Arial"/>
        </w:rPr>
        <w:t xml:space="preserve">The key metrics to be successful in this role are: </w:t>
      </w:r>
    </w:p>
    <w:p w14:paraId="6343CD02" w14:textId="77777777" w:rsidR="00913995" w:rsidRDefault="00913995" w:rsidP="00913995">
      <w:pPr>
        <w:spacing w:after="0"/>
        <w:rPr>
          <w:rFonts w:ascii="Arial" w:hAnsi="Arial" w:cs="Arial"/>
          <w:b/>
          <w:bCs/>
          <w:color w:val="FA4616"/>
        </w:rPr>
      </w:pPr>
    </w:p>
    <w:p w14:paraId="3B1CBAD7" w14:textId="77777777" w:rsidR="000F2260" w:rsidRDefault="0018535B">
      <w:pPr>
        <w:pStyle w:val="BodyText"/>
        <w:numPr>
          <w:ilvl w:val="0"/>
          <w:numId w:val="31"/>
        </w:numPr>
        <w:rPr>
          <w:rFonts w:ascii="Arial" w:hAnsi="Arial" w:cs="Arial"/>
          <w:sz w:val="22"/>
          <w:lang w:val="en-US"/>
        </w:rPr>
      </w:pPr>
      <w:r>
        <w:rPr>
          <w:rFonts w:ascii="Arial" w:hAnsi="Arial"/>
          <w:sz w:val="22"/>
        </w:rPr>
        <w:t>Achieve at least 95% of agreed first-line service SLAs, subject to customer-specific contractual targets.</w:t>
      </w:r>
    </w:p>
    <w:p w14:paraId="5838A046" w14:textId="77777777" w:rsidR="000F2260" w:rsidRDefault="0018535B">
      <w:pPr>
        <w:pStyle w:val="BodyText"/>
        <w:numPr>
          <w:ilvl w:val="0"/>
          <w:numId w:val="31"/>
        </w:numPr>
        <w:rPr>
          <w:rFonts w:ascii="Arial" w:hAnsi="Arial" w:cs="Arial"/>
          <w:sz w:val="22"/>
          <w:lang w:val="en-US"/>
        </w:rPr>
      </w:pPr>
      <w:r>
        <w:rPr>
          <w:rFonts w:ascii="Arial" w:hAnsi="Arial"/>
          <w:sz w:val="22"/>
        </w:rPr>
        <w:t>Maintain at least 95% case-quality and escalation-quality compliance, including clear English diagnostic information for UK technical teams.</w:t>
      </w:r>
    </w:p>
    <w:p w14:paraId="0F6972ED" w14:textId="77777777" w:rsidR="000F2260" w:rsidRDefault="0018535B">
      <w:pPr>
        <w:pStyle w:val="BodyText"/>
        <w:numPr>
          <w:ilvl w:val="0"/>
          <w:numId w:val="31"/>
        </w:numPr>
        <w:rPr>
          <w:rFonts w:ascii="Arial" w:hAnsi="Arial" w:cs="Arial"/>
          <w:sz w:val="22"/>
          <w:lang w:val="en-US"/>
        </w:rPr>
      </w:pPr>
      <w:r>
        <w:rPr>
          <w:rFonts w:ascii="Arial" w:hAnsi="Arial"/>
          <w:sz w:val="22"/>
        </w:rPr>
        <w:lastRenderedPageBreak/>
        <w:t>Maintain at least 98% inventory accuracy and complete all scheduled monthly and year-end stock counts on time.</w:t>
      </w:r>
    </w:p>
    <w:p w14:paraId="5B6AAB3D" w14:textId="77777777" w:rsidR="000F2260" w:rsidRDefault="0018535B">
      <w:pPr>
        <w:pStyle w:val="BodyText"/>
        <w:numPr>
          <w:ilvl w:val="0"/>
          <w:numId w:val="31"/>
        </w:numPr>
        <w:rPr>
          <w:rFonts w:ascii="Arial" w:hAnsi="Arial" w:cs="Arial"/>
          <w:sz w:val="22"/>
          <w:lang w:val="en-US"/>
        </w:rPr>
      </w:pPr>
      <w:r>
        <w:rPr>
          <w:rFonts w:ascii="Arial" w:hAnsi="Arial"/>
          <w:sz w:val="22"/>
        </w:rPr>
        <w:t>Keep preventable shipping, serial-number and stock-processing errors below 1% of transactions.</w:t>
      </w:r>
    </w:p>
    <w:p w14:paraId="26382565" w14:textId="77777777" w:rsidR="000F2260" w:rsidRDefault="0018535B">
      <w:pPr>
        <w:pStyle w:val="BodyText"/>
        <w:numPr>
          <w:ilvl w:val="0"/>
          <w:numId w:val="31"/>
        </w:numPr>
        <w:rPr>
          <w:rFonts w:ascii="Arial" w:hAnsi="Arial" w:cs="Arial"/>
          <w:sz w:val="22"/>
          <w:lang w:val="en-US"/>
        </w:rPr>
      </w:pPr>
      <w:r>
        <w:rPr>
          <w:rFonts w:ascii="Arial" w:hAnsi="Arial"/>
          <w:sz w:val="22"/>
        </w:rPr>
        <w:t>Maintain at least 95% of RMAs and repair-cycle movements with complete end-to-end tracking and current customer/status information.</w:t>
      </w:r>
    </w:p>
    <w:p w14:paraId="52FF4C30" w14:textId="77777777" w:rsidR="000F2260" w:rsidRDefault="0018535B">
      <w:pPr>
        <w:pStyle w:val="BodyText"/>
        <w:numPr>
          <w:ilvl w:val="0"/>
          <w:numId w:val="31"/>
        </w:numPr>
        <w:rPr>
          <w:rFonts w:ascii="Arial" w:hAnsi="Arial" w:cs="Arial"/>
          <w:sz w:val="22"/>
          <w:lang w:val="en-US"/>
        </w:rPr>
      </w:pPr>
      <w:r>
        <w:rPr>
          <w:rFonts w:ascii="Arial" w:hAnsi="Arial"/>
          <w:sz w:val="22"/>
        </w:rPr>
        <w:t>By the end of probation, independently manage routine German first-line support and logistics activity without regular intervention from the EU Service &amp; Operations Manager.</w:t>
      </w:r>
    </w:p>
    <w:p w14:paraId="271AA5A1" w14:textId="77777777" w:rsidR="000F2260" w:rsidRDefault="0018535B">
      <w:pPr>
        <w:pStyle w:val="BodyText"/>
        <w:numPr>
          <w:ilvl w:val="0"/>
          <w:numId w:val="31"/>
        </w:numPr>
        <w:rPr>
          <w:rFonts w:ascii="Arial" w:hAnsi="Arial" w:cs="Arial"/>
          <w:sz w:val="22"/>
          <w:lang w:val="en-US"/>
        </w:rPr>
      </w:pPr>
      <w:r>
        <w:rPr>
          <w:rFonts w:ascii="Arial" w:hAnsi="Arial"/>
          <w:sz w:val="22"/>
        </w:rPr>
        <w:t>Provide proactive German-language customer updates and minimise avoidable customer chasing caused by lack of ownership or communication.</w:t>
      </w:r>
    </w:p>
    <w:p w14:paraId="4450E34F" w14:textId="77777777" w:rsidR="000F2260" w:rsidRDefault="0018535B">
      <w:pPr>
        <w:pStyle w:val="BodyText"/>
        <w:numPr>
          <w:ilvl w:val="0"/>
          <w:numId w:val="31"/>
        </w:numPr>
        <w:rPr>
          <w:rFonts w:ascii="Arial" w:hAnsi="Arial" w:cs="Arial"/>
          <w:sz w:val="22"/>
          <w:lang w:val="en-US"/>
        </w:rPr>
      </w:pPr>
      <w:r>
        <w:rPr>
          <w:rFonts w:ascii="Arial" w:hAnsi="Arial"/>
          <w:sz w:val="22"/>
        </w:rPr>
        <w:t>Contribute at least one documented knowledge, process or continuous-improvement update per quarter based on recurring support, repair or logistics issues.</w:t>
      </w:r>
    </w:p>
    <w:p w14:paraId="6E2D3506" w14:textId="77777777" w:rsidR="005F68FC" w:rsidRPr="00AE6352" w:rsidRDefault="005F68FC" w:rsidP="009B3182">
      <w:pPr>
        <w:autoSpaceDE w:val="0"/>
        <w:autoSpaceDN w:val="0"/>
        <w:adjustRightInd w:val="0"/>
        <w:rPr>
          <w:rFonts w:ascii="Arial" w:hAnsi="Arial" w:cs="Arial"/>
          <w:b/>
          <w:bCs/>
          <w:color w:val="FF0000"/>
        </w:rPr>
      </w:pPr>
      <w:r w:rsidRPr="00AE6352">
        <w:rPr>
          <w:rFonts w:ascii="Arial" w:hAnsi="Arial" w:cs="Arial"/>
          <w:b/>
          <w:bCs/>
          <w:color w:val="FF0000"/>
        </w:rPr>
        <w:t>Acknowledgment:</w:t>
      </w:r>
    </w:p>
    <w:p w14:paraId="57581386" w14:textId="77777777" w:rsidR="005F68FC" w:rsidRDefault="005F68FC" w:rsidP="005F68FC">
      <w:pPr>
        <w:autoSpaceDE w:val="0"/>
        <w:autoSpaceDN w:val="0"/>
        <w:adjustRightInd w:val="0"/>
        <w:rPr>
          <w:rFonts w:ascii="Arial" w:hAnsi="Arial" w:cs="Arial"/>
        </w:rPr>
      </w:pPr>
      <w:r w:rsidRPr="007F3259">
        <w:rPr>
          <w:rFonts w:ascii="Arial" w:hAnsi="Arial" w:cs="Arial"/>
        </w:rPr>
        <w:t xml:space="preserve">I acknowledge </w:t>
      </w:r>
      <w:r>
        <w:rPr>
          <w:rFonts w:ascii="Arial" w:hAnsi="Arial" w:cs="Arial"/>
        </w:rPr>
        <w:t>receipt of</w:t>
      </w:r>
      <w:r w:rsidRPr="007F3259">
        <w:rPr>
          <w:rFonts w:ascii="Arial" w:hAnsi="Arial" w:cs="Arial"/>
        </w:rPr>
        <w:t xml:space="preserve"> this job description and understand the responsibilities and requirements of the role. I </w:t>
      </w:r>
      <w:r>
        <w:rPr>
          <w:rFonts w:ascii="Arial" w:hAnsi="Arial" w:cs="Arial"/>
        </w:rPr>
        <w:t>am aware that t</w:t>
      </w:r>
      <w:r w:rsidRPr="00DD1B97">
        <w:rPr>
          <w:rFonts w:ascii="Arial" w:hAnsi="Arial" w:cs="Arial"/>
        </w:rPr>
        <w:t xml:space="preserve">his is not an exhaustive list and </w:t>
      </w:r>
      <w:r>
        <w:rPr>
          <w:rFonts w:ascii="Arial" w:hAnsi="Arial" w:cs="Arial"/>
        </w:rPr>
        <w:t xml:space="preserve">may be updated, from time to time, </w:t>
      </w:r>
      <w:r w:rsidRPr="007F3259">
        <w:rPr>
          <w:rFonts w:ascii="Arial" w:hAnsi="Arial" w:cs="Arial"/>
        </w:rPr>
        <w:t xml:space="preserve">to reflect business needs and </w:t>
      </w:r>
      <w:proofErr w:type="spellStart"/>
      <w:r w:rsidRPr="007F3259">
        <w:rPr>
          <w:rFonts w:ascii="Arial" w:hAnsi="Arial" w:cs="Arial"/>
        </w:rPr>
        <w:t>organi</w:t>
      </w:r>
      <w:r>
        <w:rPr>
          <w:rFonts w:ascii="Arial" w:hAnsi="Arial" w:cs="Arial"/>
        </w:rPr>
        <w:t>s</w:t>
      </w:r>
      <w:r w:rsidRPr="007F3259">
        <w:rPr>
          <w:rFonts w:ascii="Arial" w:hAnsi="Arial" w:cs="Arial"/>
        </w:rPr>
        <w:t>ational</w:t>
      </w:r>
      <w:proofErr w:type="spellEnd"/>
      <w:r w:rsidRPr="007F3259">
        <w:rPr>
          <w:rFonts w:ascii="Arial" w:hAnsi="Arial" w:cs="Arial"/>
        </w:rPr>
        <w:t xml:space="preserve"> priorities, while remaining aligned with the overall purpose of the position</w:t>
      </w:r>
      <w:r>
        <w:rPr>
          <w:rFonts w:ascii="Arial" w:hAnsi="Arial" w:cs="Arial"/>
        </w:rPr>
        <w:t>.</w:t>
      </w:r>
    </w:p>
    <w:tbl>
      <w:tblPr>
        <w:tblStyle w:val="TableGrid"/>
        <w:tblW w:w="9473"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096"/>
        <w:gridCol w:w="3377"/>
      </w:tblGrid>
      <w:tr w:rsidR="005F68FC" w:rsidRPr="00AE6352" w14:paraId="69FE5E8F" w14:textId="77777777" w:rsidTr="00E80C65">
        <w:trPr>
          <w:trHeight w:val="509"/>
        </w:trPr>
        <w:tc>
          <w:tcPr>
            <w:tcW w:w="6096" w:type="dxa"/>
          </w:tcPr>
          <w:p w14:paraId="68F1EEB1" w14:textId="77777777" w:rsidR="005F68FC" w:rsidRPr="00AE6352" w:rsidRDefault="005F68FC" w:rsidP="003E0A1F">
            <w:pPr>
              <w:pStyle w:val="RevealIntroRed"/>
              <w:rPr>
                <w:rFonts w:ascii="Arial" w:hAnsi="Arial" w:cs="Arial"/>
                <w:color w:val="auto"/>
                <w:sz w:val="22"/>
                <w:szCs w:val="22"/>
              </w:rPr>
            </w:pPr>
            <w:r w:rsidRPr="00AE6352">
              <w:rPr>
                <w:rFonts w:ascii="Arial" w:hAnsi="Arial" w:cs="Arial"/>
                <w:color w:val="auto"/>
                <w:sz w:val="22"/>
                <w:szCs w:val="22"/>
              </w:rPr>
              <w:t>Employee Name:</w:t>
            </w:r>
          </w:p>
        </w:tc>
        <w:tc>
          <w:tcPr>
            <w:tcW w:w="3377" w:type="dxa"/>
          </w:tcPr>
          <w:p w14:paraId="245EF589" w14:textId="77777777" w:rsidR="005F68FC" w:rsidRPr="00AE6352" w:rsidRDefault="005F68FC" w:rsidP="003E0A1F">
            <w:pPr>
              <w:pStyle w:val="RevealIntroRed"/>
              <w:rPr>
                <w:rFonts w:ascii="Arial" w:hAnsi="Arial" w:cs="Arial"/>
                <w:color w:val="auto"/>
                <w:sz w:val="22"/>
                <w:szCs w:val="22"/>
              </w:rPr>
            </w:pPr>
            <w:r w:rsidRPr="00AE6352">
              <w:rPr>
                <w:rFonts w:ascii="Arial" w:hAnsi="Arial" w:cs="Arial"/>
                <w:color w:val="auto"/>
                <w:sz w:val="22"/>
                <w:szCs w:val="22"/>
              </w:rPr>
              <w:t>Date:</w:t>
            </w:r>
          </w:p>
        </w:tc>
      </w:tr>
      <w:tr w:rsidR="005F68FC" w:rsidRPr="00AE6352" w14:paraId="38E6CF43" w14:textId="77777777" w:rsidTr="00E80C65">
        <w:trPr>
          <w:trHeight w:val="509"/>
        </w:trPr>
        <w:tc>
          <w:tcPr>
            <w:tcW w:w="9473" w:type="dxa"/>
            <w:gridSpan w:val="2"/>
          </w:tcPr>
          <w:p w14:paraId="5E7E9353" w14:textId="77777777" w:rsidR="005F68FC" w:rsidRPr="00AE6352" w:rsidRDefault="005F68FC" w:rsidP="003E0A1F">
            <w:pPr>
              <w:pStyle w:val="RevealIntroRed"/>
              <w:rPr>
                <w:rFonts w:ascii="Arial" w:hAnsi="Arial" w:cs="Arial"/>
                <w:color w:val="auto"/>
                <w:sz w:val="22"/>
                <w:szCs w:val="22"/>
              </w:rPr>
            </w:pPr>
            <w:r w:rsidRPr="00AE6352">
              <w:rPr>
                <w:rFonts w:ascii="Arial" w:hAnsi="Arial" w:cs="Arial"/>
                <w:color w:val="auto"/>
                <w:sz w:val="22"/>
                <w:szCs w:val="22"/>
              </w:rPr>
              <w:t>Employee Signature:</w:t>
            </w:r>
          </w:p>
        </w:tc>
      </w:tr>
    </w:tbl>
    <w:p w14:paraId="09AA1DB4" w14:textId="77777777" w:rsidR="001063A1" w:rsidRPr="00DE0235" w:rsidRDefault="001063A1" w:rsidP="00D72593"/>
    <w:sectPr w:rsidR="001063A1" w:rsidRPr="00DE0235" w:rsidSect="00AF152B">
      <w:headerReference w:type="default" r:id="rId11"/>
      <w:footerReference w:type="default" r:id="rId12"/>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2551B" w14:textId="77777777" w:rsidR="0018535B" w:rsidRDefault="0018535B" w:rsidP="0021722C">
      <w:pPr>
        <w:spacing w:after="0" w:line="240" w:lineRule="auto"/>
      </w:pPr>
      <w:r>
        <w:separator/>
      </w:r>
    </w:p>
  </w:endnote>
  <w:endnote w:type="continuationSeparator" w:id="0">
    <w:p w14:paraId="1C79737E" w14:textId="77777777" w:rsidR="0018535B" w:rsidRDefault="0018535B" w:rsidP="0021722C">
      <w:pPr>
        <w:spacing w:after="0" w:line="240" w:lineRule="auto"/>
      </w:pPr>
      <w:r>
        <w:continuationSeparator/>
      </w:r>
    </w:p>
  </w:endnote>
  <w:endnote w:type="continuationNotice" w:id="1">
    <w:p w14:paraId="78295255" w14:textId="77777777" w:rsidR="0018535B" w:rsidRDefault="001853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panose1 w:val="00000500000000000000"/>
    <w:charset w:val="00"/>
    <w:family w:val="auto"/>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ontserrat-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iforma LL">
    <w:altName w:val="Calibri"/>
    <w:panose1 w:val="00000000000000000000"/>
    <w:charset w:val="00"/>
    <w:family w:val="swiss"/>
    <w:notTrueType/>
    <w:pitch w:val="variable"/>
    <w:sig w:usb0="A00000FF" w:usb1="4000E0F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390D" w14:textId="77777777" w:rsidR="007840CF" w:rsidRDefault="007840CF" w:rsidP="007840CF">
    <w:pPr>
      <w:rPr>
        <w:rFonts w:ascii="Calibri" w:hAnsi="Calibri" w:cs="Calibri"/>
        <w:color w:val="000000"/>
        <w:lang w:eastAsia="en-GB"/>
      </w:rPr>
    </w:pPr>
    <w:r>
      <w:rPr>
        <w:rFonts w:ascii="Calibri" w:hAnsi="Calibri" w:cs="Calibri"/>
        <w:color w:val="000000"/>
        <w:lang w:eastAsia="en-GB"/>
      </w:rPr>
      <w:t>F-HRES-01-V</w:t>
    </w:r>
    <w:r w:rsidR="000A286B">
      <w:rPr>
        <w:rFonts w:ascii="Calibri" w:hAnsi="Calibri" w:cs="Calibri"/>
        <w:color w:val="000000"/>
        <w:lang w:eastAsia="en-GB"/>
      </w:rPr>
      <w:t>3</w:t>
    </w:r>
    <w:r>
      <w:rPr>
        <w:rFonts w:ascii="Calibri" w:hAnsi="Calibri" w:cs="Calibri"/>
        <w:color w:val="000000"/>
        <w:lang w:eastAsia="en-GB"/>
      </w:rPr>
      <w:t>-</w:t>
    </w:r>
    <w:r w:rsidR="00F049FB">
      <w:rPr>
        <w:rFonts w:ascii="Calibri" w:hAnsi="Calibri" w:cs="Calibri"/>
        <w:color w:val="000000"/>
        <w:lang w:eastAsia="en-GB"/>
      </w:rPr>
      <w:t>SW</w:t>
    </w:r>
    <w:r>
      <w:rPr>
        <w:rFonts w:ascii="Calibri" w:hAnsi="Calibri" w:cs="Calibri"/>
        <w:color w:val="000000"/>
        <w:lang w:eastAsia="en-GB"/>
      </w:rPr>
      <w:t>-Job-Description template-INT</w:t>
    </w:r>
  </w:p>
  <w:p w14:paraId="233B4B17" w14:textId="77777777" w:rsidR="007840CF" w:rsidRDefault="007840CF">
    <w:pPr>
      <w:pStyle w:val="Footer"/>
    </w:pPr>
  </w:p>
  <w:p w14:paraId="34BC8102" w14:textId="77777777" w:rsidR="007840CF" w:rsidRDefault="00784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D9ED8" w14:textId="77777777" w:rsidR="0018535B" w:rsidRDefault="0018535B" w:rsidP="0021722C">
      <w:pPr>
        <w:spacing w:after="0" w:line="240" w:lineRule="auto"/>
      </w:pPr>
      <w:r>
        <w:separator/>
      </w:r>
    </w:p>
  </w:footnote>
  <w:footnote w:type="continuationSeparator" w:id="0">
    <w:p w14:paraId="2FDA0F4B" w14:textId="77777777" w:rsidR="0018535B" w:rsidRDefault="0018535B" w:rsidP="0021722C">
      <w:pPr>
        <w:spacing w:after="0" w:line="240" w:lineRule="auto"/>
      </w:pPr>
      <w:r>
        <w:continuationSeparator/>
      </w:r>
    </w:p>
  </w:footnote>
  <w:footnote w:type="continuationNotice" w:id="1">
    <w:p w14:paraId="4604C55B" w14:textId="77777777" w:rsidR="0018535B" w:rsidRDefault="001853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C915" w14:textId="77777777" w:rsidR="00984399" w:rsidRPr="008834E6" w:rsidRDefault="00E6270B" w:rsidP="00E6270B">
    <w:pPr>
      <w:pStyle w:val="Header"/>
      <w:pBdr>
        <w:bottom w:val="single" w:sz="12" w:space="15" w:color="auto"/>
      </w:pBdr>
      <w:spacing w:after="360"/>
      <w:rPr>
        <w:sz w:val="20"/>
        <w:szCs w:val="20"/>
      </w:rPr>
    </w:pPr>
    <w:r>
      <w:rPr>
        <w:rFonts w:asciiTheme="majorHAnsi" w:hAnsiTheme="majorHAnsi"/>
        <w:noProof/>
        <w:sz w:val="20"/>
        <w:szCs w:val="20"/>
        <w:lang w:val="en-GB" w:eastAsia="en-GB"/>
      </w:rPr>
      <w:drawing>
        <wp:inline distT="0" distB="0" distL="0" distR="0" wp14:anchorId="23222F5E" wp14:editId="0FDB7C93">
          <wp:extent cx="1352742" cy="207645"/>
          <wp:effectExtent l="0" t="0" r="0" b="1905"/>
          <wp:docPr id="610044411" name="Picture 61004441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44411"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52856" cy="2230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9792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570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2A3F8C"/>
    <w:multiLevelType w:val="hybridMultilevel"/>
    <w:tmpl w:val="2764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321FD"/>
    <w:multiLevelType w:val="hybridMultilevel"/>
    <w:tmpl w:val="417A5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123261"/>
    <w:multiLevelType w:val="hybridMultilevel"/>
    <w:tmpl w:val="E6CCA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657BA8"/>
    <w:multiLevelType w:val="hybridMultilevel"/>
    <w:tmpl w:val="48A2E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17B88"/>
    <w:multiLevelType w:val="hybridMultilevel"/>
    <w:tmpl w:val="3142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22A40"/>
    <w:multiLevelType w:val="hybridMultilevel"/>
    <w:tmpl w:val="02782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A3E55"/>
    <w:multiLevelType w:val="hybridMultilevel"/>
    <w:tmpl w:val="290AF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616E"/>
    <w:multiLevelType w:val="hybridMultilevel"/>
    <w:tmpl w:val="41E09104"/>
    <w:lvl w:ilvl="0" w:tplc="1548E9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E5FFD"/>
    <w:multiLevelType w:val="hybridMultilevel"/>
    <w:tmpl w:val="CC3A7E76"/>
    <w:lvl w:ilvl="0" w:tplc="0809001B">
      <w:start w:val="1"/>
      <w:numFmt w:val="lowerRoman"/>
      <w:lvlText w:val="%1."/>
      <w:lvlJc w:val="right"/>
      <w:pPr>
        <w:ind w:left="720" w:hanging="360"/>
      </w:pPr>
    </w:lvl>
    <w:lvl w:ilvl="1" w:tplc="08090019" w:tentative="1">
      <w:start w:val="1"/>
      <w:numFmt w:val="lowerLetter"/>
      <w:pStyle w:val="Heading2Black"/>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32B3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F8E2A1C"/>
    <w:multiLevelType w:val="hybridMultilevel"/>
    <w:tmpl w:val="44FAB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2B1DF8"/>
    <w:multiLevelType w:val="hybridMultilevel"/>
    <w:tmpl w:val="C2327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456FBC"/>
    <w:multiLevelType w:val="hybridMultilevel"/>
    <w:tmpl w:val="8F309F34"/>
    <w:lvl w:ilvl="0" w:tplc="CA4C76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647C84"/>
    <w:multiLevelType w:val="hybridMultilevel"/>
    <w:tmpl w:val="D80A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CA3C5B"/>
    <w:multiLevelType w:val="multilevel"/>
    <w:tmpl w:val="4B66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BF136D"/>
    <w:multiLevelType w:val="hybridMultilevel"/>
    <w:tmpl w:val="749C12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01376"/>
    <w:multiLevelType w:val="hybridMultilevel"/>
    <w:tmpl w:val="3E50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65CE2"/>
    <w:multiLevelType w:val="hybridMultilevel"/>
    <w:tmpl w:val="189E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792EE6"/>
    <w:multiLevelType w:val="hybridMultilevel"/>
    <w:tmpl w:val="0790589E"/>
    <w:lvl w:ilvl="0" w:tplc="1802553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A66861"/>
    <w:multiLevelType w:val="hybridMultilevel"/>
    <w:tmpl w:val="54F83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7900E0"/>
    <w:multiLevelType w:val="hybridMultilevel"/>
    <w:tmpl w:val="EF7CF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F2676"/>
    <w:multiLevelType w:val="multilevel"/>
    <w:tmpl w:val="F216E6A8"/>
    <w:lvl w:ilvl="0">
      <w:start w:val="1"/>
      <w:numFmt w:val="decimal"/>
      <w:pStyle w:val="Heading1Blue"/>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680" w:hanging="680"/>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614C7F17"/>
    <w:multiLevelType w:val="multilevel"/>
    <w:tmpl w:val="F98A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596CC7"/>
    <w:multiLevelType w:val="hybridMultilevel"/>
    <w:tmpl w:val="FD320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E90FFD"/>
    <w:multiLevelType w:val="hybridMultilevel"/>
    <w:tmpl w:val="FC40B56C"/>
    <w:lvl w:ilvl="0" w:tplc="1548E9FE">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8B58EA"/>
    <w:multiLevelType w:val="hybridMultilevel"/>
    <w:tmpl w:val="7F2A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115C0C"/>
    <w:multiLevelType w:val="multilevel"/>
    <w:tmpl w:val="F98C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2E023A"/>
    <w:multiLevelType w:val="hybridMultilevel"/>
    <w:tmpl w:val="2CA4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C63475"/>
    <w:multiLevelType w:val="hybridMultilevel"/>
    <w:tmpl w:val="71C03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3A15AF"/>
    <w:multiLevelType w:val="hybridMultilevel"/>
    <w:tmpl w:val="29DE7246"/>
    <w:lvl w:ilvl="0" w:tplc="7994B57A">
      <w:start w:val="1"/>
      <w:numFmt w:val="bullet"/>
      <w:pStyle w:val="Numbered2"/>
      <w:lvlText w:val=""/>
      <w:lvlJc w:val="left"/>
      <w:pPr>
        <w:tabs>
          <w:tab w:val="num" w:pos="1038"/>
        </w:tabs>
        <w:ind w:left="1038" w:hanging="358"/>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C3F7C"/>
    <w:multiLevelType w:val="hybridMultilevel"/>
    <w:tmpl w:val="5D60B630"/>
    <w:lvl w:ilvl="0" w:tplc="08090001">
      <w:start w:val="1"/>
      <w:numFmt w:val="bullet"/>
      <w:lvlText w:val=""/>
      <w:lvlJc w:val="left"/>
      <w:pPr>
        <w:ind w:left="2662" w:hanging="360"/>
      </w:pPr>
      <w:rPr>
        <w:rFonts w:ascii="Symbol" w:hAnsi="Symbol" w:hint="default"/>
      </w:rPr>
    </w:lvl>
    <w:lvl w:ilvl="1" w:tplc="08090003" w:tentative="1">
      <w:start w:val="1"/>
      <w:numFmt w:val="bullet"/>
      <w:lvlText w:val="o"/>
      <w:lvlJc w:val="left"/>
      <w:pPr>
        <w:ind w:left="3382" w:hanging="360"/>
      </w:pPr>
      <w:rPr>
        <w:rFonts w:ascii="Courier New" w:hAnsi="Courier New" w:cs="Courier New" w:hint="default"/>
      </w:rPr>
    </w:lvl>
    <w:lvl w:ilvl="2" w:tplc="08090005" w:tentative="1">
      <w:start w:val="1"/>
      <w:numFmt w:val="bullet"/>
      <w:lvlText w:val=""/>
      <w:lvlJc w:val="left"/>
      <w:pPr>
        <w:ind w:left="4102" w:hanging="360"/>
      </w:pPr>
      <w:rPr>
        <w:rFonts w:ascii="Wingdings" w:hAnsi="Wingdings" w:hint="default"/>
      </w:rPr>
    </w:lvl>
    <w:lvl w:ilvl="3" w:tplc="08090001" w:tentative="1">
      <w:start w:val="1"/>
      <w:numFmt w:val="bullet"/>
      <w:lvlText w:val=""/>
      <w:lvlJc w:val="left"/>
      <w:pPr>
        <w:ind w:left="4822" w:hanging="360"/>
      </w:pPr>
      <w:rPr>
        <w:rFonts w:ascii="Symbol" w:hAnsi="Symbol" w:hint="default"/>
      </w:rPr>
    </w:lvl>
    <w:lvl w:ilvl="4" w:tplc="08090003" w:tentative="1">
      <w:start w:val="1"/>
      <w:numFmt w:val="bullet"/>
      <w:lvlText w:val="o"/>
      <w:lvlJc w:val="left"/>
      <w:pPr>
        <w:ind w:left="5542" w:hanging="360"/>
      </w:pPr>
      <w:rPr>
        <w:rFonts w:ascii="Courier New" w:hAnsi="Courier New" w:cs="Courier New" w:hint="default"/>
      </w:rPr>
    </w:lvl>
    <w:lvl w:ilvl="5" w:tplc="08090005" w:tentative="1">
      <w:start w:val="1"/>
      <w:numFmt w:val="bullet"/>
      <w:lvlText w:val=""/>
      <w:lvlJc w:val="left"/>
      <w:pPr>
        <w:ind w:left="6262" w:hanging="360"/>
      </w:pPr>
      <w:rPr>
        <w:rFonts w:ascii="Wingdings" w:hAnsi="Wingdings" w:hint="default"/>
      </w:rPr>
    </w:lvl>
    <w:lvl w:ilvl="6" w:tplc="08090001" w:tentative="1">
      <w:start w:val="1"/>
      <w:numFmt w:val="bullet"/>
      <w:lvlText w:val=""/>
      <w:lvlJc w:val="left"/>
      <w:pPr>
        <w:ind w:left="6982" w:hanging="360"/>
      </w:pPr>
      <w:rPr>
        <w:rFonts w:ascii="Symbol" w:hAnsi="Symbol" w:hint="default"/>
      </w:rPr>
    </w:lvl>
    <w:lvl w:ilvl="7" w:tplc="08090003" w:tentative="1">
      <w:start w:val="1"/>
      <w:numFmt w:val="bullet"/>
      <w:lvlText w:val="o"/>
      <w:lvlJc w:val="left"/>
      <w:pPr>
        <w:ind w:left="7702" w:hanging="360"/>
      </w:pPr>
      <w:rPr>
        <w:rFonts w:ascii="Courier New" w:hAnsi="Courier New" w:cs="Courier New" w:hint="default"/>
      </w:rPr>
    </w:lvl>
    <w:lvl w:ilvl="8" w:tplc="08090005" w:tentative="1">
      <w:start w:val="1"/>
      <w:numFmt w:val="bullet"/>
      <w:lvlText w:val=""/>
      <w:lvlJc w:val="left"/>
      <w:pPr>
        <w:ind w:left="8422" w:hanging="360"/>
      </w:pPr>
      <w:rPr>
        <w:rFonts w:ascii="Wingdings" w:hAnsi="Wingdings" w:hint="default"/>
      </w:rPr>
    </w:lvl>
  </w:abstractNum>
  <w:num w:numId="1" w16cid:durableId="1479810404">
    <w:abstractNumId w:val="31"/>
  </w:num>
  <w:num w:numId="2" w16cid:durableId="150488106">
    <w:abstractNumId w:val="10"/>
  </w:num>
  <w:num w:numId="3" w16cid:durableId="503784297">
    <w:abstractNumId w:val="23"/>
  </w:num>
  <w:num w:numId="4" w16cid:durableId="36052984">
    <w:abstractNumId w:val="20"/>
  </w:num>
  <w:num w:numId="5" w16cid:durableId="2109234112">
    <w:abstractNumId w:val="14"/>
  </w:num>
  <w:num w:numId="6" w16cid:durableId="286669441">
    <w:abstractNumId w:val="2"/>
  </w:num>
  <w:num w:numId="7" w16cid:durableId="139004539">
    <w:abstractNumId w:val="19"/>
  </w:num>
  <w:num w:numId="8" w16cid:durableId="264774789">
    <w:abstractNumId w:val="27"/>
  </w:num>
  <w:num w:numId="9" w16cid:durableId="2144348954">
    <w:abstractNumId w:val="4"/>
  </w:num>
  <w:num w:numId="10" w16cid:durableId="616330571">
    <w:abstractNumId w:val="6"/>
  </w:num>
  <w:num w:numId="11" w16cid:durableId="1909613258">
    <w:abstractNumId w:val="31"/>
  </w:num>
  <w:num w:numId="12" w16cid:durableId="1722746237">
    <w:abstractNumId w:val="7"/>
  </w:num>
  <w:num w:numId="13" w16cid:durableId="668870737">
    <w:abstractNumId w:val="3"/>
  </w:num>
  <w:num w:numId="14" w16cid:durableId="1169054892">
    <w:abstractNumId w:val="15"/>
  </w:num>
  <w:num w:numId="15" w16cid:durableId="2062903988">
    <w:abstractNumId w:val="21"/>
  </w:num>
  <w:num w:numId="16" w16cid:durableId="1113550767">
    <w:abstractNumId w:val="12"/>
  </w:num>
  <w:num w:numId="17" w16cid:durableId="855507149">
    <w:abstractNumId w:val="9"/>
  </w:num>
  <w:num w:numId="18" w16cid:durableId="1401562560">
    <w:abstractNumId w:val="32"/>
  </w:num>
  <w:num w:numId="19" w16cid:durableId="322398064">
    <w:abstractNumId w:val="26"/>
  </w:num>
  <w:num w:numId="20" w16cid:durableId="1447967546">
    <w:abstractNumId w:val="16"/>
  </w:num>
  <w:num w:numId="21" w16cid:durableId="1290938736">
    <w:abstractNumId w:val="24"/>
  </w:num>
  <w:num w:numId="22" w16cid:durableId="452868790">
    <w:abstractNumId w:val="28"/>
  </w:num>
  <w:num w:numId="23" w16cid:durableId="1435250562">
    <w:abstractNumId w:val="17"/>
  </w:num>
  <w:num w:numId="24" w16cid:durableId="554506588">
    <w:abstractNumId w:val="5"/>
  </w:num>
  <w:num w:numId="25" w16cid:durableId="1505975616">
    <w:abstractNumId w:val="13"/>
  </w:num>
  <w:num w:numId="26" w16cid:durableId="202254117">
    <w:abstractNumId w:val="25"/>
  </w:num>
  <w:num w:numId="27" w16cid:durableId="754208315">
    <w:abstractNumId w:val="29"/>
  </w:num>
  <w:num w:numId="28" w16cid:durableId="443229018">
    <w:abstractNumId w:val="30"/>
  </w:num>
  <w:num w:numId="29" w16cid:durableId="1400788767">
    <w:abstractNumId w:val="8"/>
  </w:num>
  <w:num w:numId="30" w16cid:durableId="943994094">
    <w:abstractNumId w:val="22"/>
  </w:num>
  <w:num w:numId="31" w16cid:durableId="2132046774">
    <w:abstractNumId w:val="18"/>
  </w:num>
  <w:num w:numId="32" w16cid:durableId="238254217">
    <w:abstractNumId w:val="0"/>
  </w:num>
  <w:num w:numId="33" w16cid:durableId="1672563081">
    <w:abstractNumId w:val="1"/>
  </w:num>
  <w:num w:numId="34" w16cid:durableId="210803386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22C"/>
    <w:rsid w:val="00013A54"/>
    <w:rsid w:val="000145C7"/>
    <w:rsid w:val="00014F5B"/>
    <w:rsid w:val="00020344"/>
    <w:rsid w:val="0002283B"/>
    <w:rsid w:val="00022A86"/>
    <w:rsid w:val="00024B62"/>
    <w:rsid w:val="0004161F"/>
    <w:rsid w:val="00044BB8"/>
    <w:rsid w:val="00046FBE"/>
    <w:rsid w:val="00047508"/>
    <w:rsid w:val="00050BEE"/>
    <w:rsid w:val="000548F3"/>
    <w:rsid w:val="000553A2"/>
    <w:rsid w:val="00055722"/>
    <w:rsid w:val="000610C4"/>
    <w:rsid w:val="0006537D"/>
    <w:rsid w:val="00067A83"/>
    <w:rsid w:val="00075C21"/>
    <w:rsid w:val="00077DEE"/>
    <w:rsid w:val="000839C8"/>
    <w:rsid w:val="00083C7D"/>
    <w:rsid w:val="0008682E"/>
    <w:rsid w:val="00091B7A"/>
    <w:rsid w:val="000930EC"/>
    <w:rsid w:val="000973FE"/>
    <w:rsid w:val="00097DE9"/>
    <w:rsid w:val="00097EC0"/>
    <w:rsid w:val="000A0B10"/>
    <w:rsid w:val="000A19A3"/>
    <w:rsid w:val="000A1C98"/>
    <w:rsid w:val="000A286B"/>
    <w:rsid w:val="000A5665"/>
    <w:rsid w:val="000A650E"/>
    <w:rsid w:val="000B23BF"/>
    <w:rsid w:val="000B60D9"/>
    <w:rsid w:val="000B73DB"/>
    <w:rsid w:val="000C18B3"/>
    <w:rsid w:val="000C2549"/>
    <w:rsid w:val="000C5671"/>
    <w:rsid w:val="000C749C"/>
    <w:rsid w:val="000D565A"/>
    <w:rsid w:val="000E222D"/>
    <w:rsid w:val="000E23A5"/>
    <w:rsid w:val="000E5044"/>
    <w:rsid w:val="000E56CF"/>
    <w:rsid w:val="000E5F51"/>
    <w:rsid w:val="000E64F9"/>
    <w:rsid w:val="000E7528"/>
    <w:rsid w:val="000E7DB1"/>
    <w:rsid w:val="000F0423"/>
    <w:rsid w:val="000F1C21"/>
    <w:rsid w:val="000F2260"/>
    <w:rsid w:val="000F3F9D"/>
    <w:rsid w:val="000F6E67"/>
    <w:rsid w:val="0010181A"/>
    <w:rsid w:val="001042A8"/>
    <w:rsid w:val="00104503"/>
    <w:rsid w:val="001050F3"/>
    <w:rsid w:val="001063A1"/>
    <w:rsid w:val="0010688F"/>
    <w:rsid w:val="0011082E"/>
    <w:rsid w:val="00112244"/>
    <w:rsid w:val="00112B73"/>
    <w:rsid w:val="001154CA"/>
    <w:rsid w:val="001163F7"/>
    <w:rsid w:val="00120C71"/>
    <w:rsid w:val="00126EEE"/>
    <w:rsid w:val="00133E26"/>
    <w:rsid w:val="001374AF"/>
    <w:rsid w:val="001412A3"/>
    <w:rsid w:val="001434C6"/>
    <w:rsid w:val="0014520E"/>
    <w:rsid w:val="00146705"/>
    <w:rsid w:val="001472F5"/>
    <w:rsid w:val="00150AFA"/>
    <w:rsid w:val="00155784"/>
    <w:rsid w:val="00155D49"/>
    <w:rsid w:val="00157C46"/>
    <w:rsid w:val="0016215A"/>
    <w:rsid w:val="001639A1"/>
    <w:rsid w:val="00167167"/>
    <w:rsid w:val="00167E47"/>
    <w:rsid w:val="001708C8"/>
    <w:rsid w:val="0017420A"/>
    <w:rsid w:val="00176B09"/>
    <w:rsid w:val="00176BAE"/>
    <w:rsid w:val="00177F18"/>
    <w:rsid w:val="00180B5E"/>
    <w:rsid w:val="001821A0"/>
    <w:rsid w:val="001826EA"/>
    <w:rsid w:val="00183547"/>
    <w:rsid w:val="00184A02"/>
    <w:rsid w:val="0018535B"/>
    <w:rsid w:val="00185367"/>
    <w:rsid w:val="00185884"/>
    <w:rsid w:val="00185F4E"/>
    <w:rsid w:val="00186FCD"/>
    <w:rsid w:val="00192B96"/>
    <w:rsid w:val="001948EC"/>
    <w:rsid w:val="00194FB2"/>
    <w:rsid w:val="001958D0"/>
    <w:rsid w:val="00196537"/>
    <w:rsid w:val="0019749F"/>
    <w:rsid w:val="001A04E4"/>
    <w:rsid w:val="001A16F5"/>
    <w:rsid w:val="001A3220"/>
    <w:rsid w:val="001A5567"/>
    <w:rsid w:val="001A5B84"/>
    <w:rsid w:val="001A7BEE"/>
    <w:rsid w:val="001B3819"/>
    <w:rsid w:val="001B4638"/>
    <w:rsid w:val="001B7E89"/>
    <w:rsid w:val="001C1FAF"/>
    <w:rsid w:val="001C5423"/>
    <w:rsid w:val="001C5A82"/>
    <w:rsid w:val="001D0A6F"/>
    <w:rsid w:val="001D34F0"/>
    <w:rsid w:val="001D56A3"/>
    <w:rsid w:val="001D5D31"/>
    <w:rsid w:val="001D6642"/>
    <w:rsid w:val="001E12D2"/>
    <w:rsid w:val="001E47C3"/>
    <w:rsid w:val="001E4C71"/>
    <w:rsid w:val="001F0977"/>
    <w:rsid w:val="001F1DFD"/>
    <w:rsid w:val="00200479"/>
    <w:rsid w:val="00201068"/>
    <w:rsid w:val="00201803"/>
    <w:rsid w:val="00201EEB"/>
    <w:rsid w:val="00202318"/>
    <w:rsid w:val="0020432F"/>
    <w:rsid w:val="002047E8"/>
    <w:rsid w:val="002057FE"/>
    <w:rsid w:val="00211D90"/>
    <w:rsid w:val="00212BFB"/>
    <w:rsid w:val="00216AC6"/>
    <w:rsid w:val="0021722C"/>
    <w:rsid w:val="00223965"/>
    <w:rsid w:val="00225550"/>
    <w:rsid w:val="00225929"/>
    <w:rsid w:val="00233C82"/>
    <w:rsid w:val="00233F6C"/>
    <w:rsid w:val="00234078"/>
    <w:rsid w:val="002362BC"/>
    <w:rsid w:val="00242752"/>
    <w:rsid w:val="00245449"/>
    <w:rsid w:val="002505F5"/>
    <w:rsid w:val="00250D0D"/>
    <w:rsid w:val="00251148"/>
    <w:rsid w:val="00251A1C"/>
    <w:rsid w:val="00253335"/>
    <w:rsid w:val="00255248"/>
    <w:rsid w:val="00255CD6"/>
    <w:rsid w:val="00255E45"/>
    <w:rsid w:val="00256C55"/>
    <w:rsid w:val="00260288"/>
    <w:rsid w:val="00264D7E"/>
    <w:rsid w:val="00265011"/>
    <w:rsid w:val="002679AF"/>
    <w:rsid w:val="00270458"/>
    <w:rsid w:val="00276B9A"/>
    <w:rsid w:val="002823E9"/>
    <w:rsid w:val="002843C9"/>
    <w:rsid w:val="00290CEC"/>
    <w:rsid w:val="002958EB"/>
    <w:rsid w:val="00297B8F"/>
    <w:rsid w:val="002A6977"/>
    <w:rsid w:val="002B035E"/>
    <w:rsid w:val="002B1AA7"/>
    <w:rsid w:val="002B28EF"/>
    <w:rsid w:val="002B5EA5"/>
    <w:rsid w:val="002C208A"/>
    <w:rsid w:val="002C2900"/>
    <w:rsid w:val="002C49F3"/>
    <w:rsid w:val="002C70F7"/>
    <w:rsid w:val="002C7383"/>
    <w:rsid w:val="002D0106"/>
    <w:rsid w:val="002D2960"/>
    <w:rsid w:val="002D3D70"/>
    <w:rsid w:val="002D46D3"/>
    <w:rsid w:val="002D47A3"/>
    <w:rsid w:val="002D6E84"/>
    <w:rsid w:val="002E1F73"/>
    <w:rsid w:val="002E3A6C"/>
    <w:rsid w:val="002F2CD0"/>
    <w:rsid w:val="002F68A3"/>
    <w:rsid w:val="002F7405"/>
    <w:rsid w:val="002F754E"/>
    <w:rsid w:val="002F7D1F"/>
    <w:rsid w:val="00302CCD"/>
    <w:rsid w:val="00303B3F"/>
    <w:rsid w:val="00304EFA"/>
    <w:rsid w:val="00305701"/>
    <w:rsid w:val="00305AF9"/>
    <w:rsid w:val="003072F8"/>
    <w:rsid w:val="003117C5"/>
    <w:rsid w:val="00311DF5"/>
    <w:rsid w:val="0031256B"/>
    <w:rsid w:val="00312AA4"/>
    <w:rsid w:val="00320442"/>
    <w:rsid w:val="003224B6"/>
    <w:rsid w:val="00322896"/>
    <w:rsid w:val="00323B7F"/>
    <w:rsid w:val="00323EB6"/>
    <w:rsid w:val="00324DCD"/>
    <w:rsid w:val="003311EF"/>
    <w:rsid w:val="00331908"/>
    <w:rsid w:val="00332124"/>
    <w:rsid w:val="003328FE"/>
    <w:rsid w:val="00332D3F"/>
    <w:rsid w:val="00336A07"/>
    <w:rsid w:val="00337E21"/>
    <w:rsid w:val="003412E6"/>
    <w:rsid w:val="00345A51"/>
    <w:rsid w:val="00352190"/>
    <w:rsid w:val="00352F4F"/>
    <w:rsid w:val="00356105"/>
    <w:rsid w:val="00360767"/>
    <w:rsid w:val="0036090A"/>
    <w:rsid w:val="003629D4"/>
    <w:rsid w:val="003635C1"/>
    <w:rsid w:val="0036555C"/>
    <w:rsid w:val="003659F4"/>
    <w:rsid w:val="00370809"/>
    <w:rsid w:val="0037119E"/>
    <w:rsid w:val="00371B8E"/>
    <w:rsid w:val="00373E9A"/>
    <w:rsid w:val="00374582"/>
    <w:rsid w:val="00376BFB"/>
    <w:rsid w:val="00377DD3"/>
    <w:rsid w:val="00382E78"/>
    <w:rsid w:val="00385FB0"/>
    <w:rsid w:val="00386AC2"/>
    <w:rsid w:val="00390C9E"/>
    <w:rsid w:val="00390F45"/>
    <w:rsid w:val="00391A93"/>
    <w:rsid w:val="00391F8F"/>
    <w:rsid w:val="00392B71"/>
    <w:rsid w:val="00392E7E"/>
    <w:rsid w:val="00393B8B"/>
    <w:rsid w:val="00395A21"/>
    <w:rsid w:val="00395EA5"/>
    <w:rsid w:val="003A1781"/>
    <w:rsid w:val="003A2AB0"/>
    <w:rsid w:val="003A35B2"/>
    <w:rsid w:val="003A5E6F"/>
    <w:rsid w:val="003A60EE"/>
    <w:rsid w:val="003A71DC"/>
    <w:rsid w:val="003B01D7"/>
    <w:rsid w:val="003B08E6"/>
    <w:rsid w:val="003B177D"/>
    <w:rsid w:val="003B1CCE"/>
    <w:rsid w:val="003B2B49"/>
    <w:rsid w:val="003B43C7"/>
    <w:rsid w:val="003B4BA5"/>
    <w:rsid w:val="003B52EE"/>
    <w:rsid w:val="003B6E8F"/>
    <w:rsid w:val="003B73D6"/>
    <w:rsid w:val="003C5CCF"/>
    <w:rsid w:val="003D14F9"/>
    <w:rsid w:val="003D3397"/>
    <w:rsid w:val="003D6B16"/>
    <w:rsid w:val="003E0A1F"/>
    <w:rsid w:val="003F1493"/>
    <w:rsid w:val="003F1A10"/>
    <w:rsid w:val="003F34EF"/>
    <w:rsid w:val="003F74DB"/>
    <w:rsid w:val="003F7C73"/>
    <w:rsid w:val="003F7D7C"/>
    <w:rsid w:val="003F7E78"/>
    <w:rsid w:val="003F7F17"/>
    <w:rsid w:val="00400CAC"/>
    <w:rsid w:val="00404CE2"/>
    <w:rsid w:val="00412F0D"/>
    <w:rsid w:val="00415558"/>
    <w:rsid w:val="00421C96"/>
    <w:rsid w:val="00424D94"/>
    <w:rsid w:val="00426502"/>
    <w:rsid w:val="00430F6C"/>
    <w:rsid w:val="00432936"/>
    <w:rsid w:val="004340A4"/>
    <w:rsid w:val="00437785"/>
    <w:rsid w:val="00440E12"/>
    <w:rsid w:val="004417A6"/>
    <w:rsid w:val="00444A1A"/>
    <w:rsid w:val="00444B49"/>
    <w:rsid w:val="004529A7"/>
    <w:rsid w:val="004537FD"/>
    <w:rsid w:val="004550EC"/>
    <w:rsid w:val="004610AF"/>
    <w:rsid w:val="004617C8"/>
    <w:rsid w:val="00462EB7"/>
    <w:rsid w:val="004658B7"/>
    <w:rsid w:val="004659EA"/>
    <w:rsid w:val="004669D5"/>
    <w:rsid w:val="00467B00"/>
    <w:rsid w:val="004705BF"/>
    <w:rsid w:val="004720AB"/>
    <w:rsid w:val="004731D8"/>
    <w:rsid w:val="0048045F"/>
    <w:rsid w:val="00481FD9"/>
    <w:rsid w:val="00491B40"/>
    <w:rsid w:val="00491D7D"/>
    <w:rsid w:val="004921C5"/>
    <w:rsid w:val="00494FE3"/>
    <w:rsid w:val="00496245"/>
    <w:rsid w:val="004968A2"/>
    <w:rsid w:val="00496BC3"/>
    <w:rsid w:val="004A2E78"/>
    <w:rsid w:val="004A483B"/>
    <w:rsid w:val="004A6C84"/>
    <w:rsid w:val="004B023A"/>
    <w:rsid w:val="004B1E1F"/>
    <w:rsid w:val="004B2DAB"/>
    <w:rsid w:val="004B50A7"/>
    <w:rsid w:val="004C1071"/>
    <w:rsid w:val="004C6251"/>
    <w:rsid w:val="004D484D"/>
    <w:rsid w:val="004D5F28"/>
    <w:rsid w:val="004E2C81"/>
    <w:rsid w:val="004E55FB"/>
    <w:rsid w:val="004E632D"/>
    <w:rsid w:val="004E66CA"/>
    <w:rsid w:val="004F387B"/>
    <w:rsid w:val="0050232D"/>
    <w:rsid w:val="00502D5A"/>
    <w:rsid w:val="0050532D"/>
    <w:rsid w:val="005058BC"/>
    <w:rsid w:val="0050639D"/>
    <w:rsid w:val="00510655"/>
    <w:rsid w:val="0051121A"/>
    <w:rsid w:val="00511683"/>
    <w:rsid w:val="00511F50"/>
    <w:rsid w:val="00513DDA"/>
    <w:rsid w:val="005157A7"/>
    <w:rsid w:val="00516CB4"/>
    <w:rsid w:val="005251E7"/>
    <w:rsid w:val="00527BF5"/>
    <w:rsid w:val="00531D39"/>
    <w:rsid w:val="00531F16"/>
    <w:rsid w:val="00534043"/>
    <w:rsid w:val="00534D56"/>
    <w:rsid w:val="00536DD1"/>
    <w:rsid w:val="00541243"/>
    <w:rsid w:val="00542C30"/>
    <w:rsid w:val="00547EA1"/>
    <w:rsid w:val="0055413D"/>
    <w:rsid w:val="005555B9"/>
    <w:rsid w:val="00556400"/>
    <w:rsid w:val="00556521"/>
    <w:rsid w:val="005566A5"/>
    <w:rsid w:val="00561CBD"/>
    <w:rsid w:val="00561F70"/>
    <w:rsid w:val="00563386"/>
    <w:rsid w:val="00564223"/>
    <w:rsid w:val="005656A1"/>
    <w:rsid w:val="00566E63"/>
    <w:rsid w:val="00571C8C"/>
    <w:rsid w:val="00573940"/>
    <w:rsid w:val="00573DDA"/>
    <w:rsid w:val="00574A62"/>
    <w:rsid w:val="00575DD7"/>
    <w:rsid w:val="00576159"/>
    <w:rsid w:val="0057693B"/>
    <w:rsid w:val="00576E7A"/>
    <w:rsid w:val="0058021E"/>
    <w:rsid w:val="005811E3"/>
    <w:rsid w:val="00581D63"/>
    <w:rsid w:val="00583187"/>
    <w:rsid w:val="00587F65"/>
    <w:rsid w:val="0059067B"/>
    <w:rsid w:val="00593FE3"/>
    <w:rsid w:val="005A489D"/>
    <w:rsid w:val="005A6EFD"/>
    <w:rsid w:val="005B2D18"/>
    <w:rsid w:val="005B4094"/>
    <w:rsid w:val="005B4980"/>
    <w:rsid w:val="005B6964"/>
    <w:rsid w:val="005B71AD"/>
    <w:rsid w:val="005B71AF"/>
    <w:rsid w:val="005C1F4C"/>
    <w:rsid w:val="005C6A7D"/>
    <w:rsid w:val="005D00FE"/>
    <w:rsid w:val="005D03B7"/>
    <w:rsid w:val="005D3436"/>
    <w:rsid w:val="005D494A"/>
    <w:rsid w:val="005D73A0"/>
    <w:rsid w:val="005E0067"/>
    <w:rsid w:val="005E1CAA"/>
    <w:rsid w:val="005E2B45"/>
    <w:rsid w:val="005E37D0"/>
    <w:rsid w:val="005F22FC"/>
    <w:rsid w:val="005F68FC"/>
    <w:rsid w:val="00605C3E"/>
    <w:rsid w:val="00610677"/>
    <w:rsid w:val="00611BDE"/>
    <w:rsid w:val="006141EA"/>
    <w:rsid w:val="00615846"/>
    <w:rsid w:val="006167B2"/>
    <w:rsid w:val="006170B3"/>
    <w:rsid w:val="006206F1"/>
    <w:rsid w:val="00620C94"/>
    <w:rsid w:val="00622C55"/>
    <w:rsid w:val="0062792D"/>
    <w:rsid w:val="00635E93"/>
    <w:rsid w:val="0064007C"/>
    <w:rsid w:val="00640A19"/>
    <w:rsid w:val="0064224A"/>
    <w:rsid w:val="00643C4C"/>
    <w:rsid w:val="006444E1"/>
    <w:rsid w:val="00646AAC"/>
    <w:rsid w:val="00654845"/>
    <w:rsid w:val="0065512E"/>
    <w:rsid w:val="00656CB8"/>
    <w:rsid w:val="006573ED"/>
    <w:rsid w:val="006608CB"/>
    <w:rsid w:val="00663B28"/>
    <w:rsid w:val="0066660C"/>
    <w:rsid w:val="00674DD6"/>
    <w:rsid w:val="00675E8E"/>
    <w:rsid w:val="006804BF"/>
    <w:rsid w:val="00685762"/>
    <w:rsid w:val="0068699D"/>
    <w:rsid w:val="0068704F"/>
    <w:rsid w:val="00687636"/>
    <w:rsid w:val="0069077B"/>
    <w:rsid w:val="00693111"/>
    <w:rsid w:val="0069787F"/>
    <w:rsid w:val="006A0C07"/>
    <w:rsid w:val="006A3ADF"/>
    <w:rsid w:val="006A5792"/>
    <w:rsid w:val="006A603D"/>
    <w:rsid w:val="006A6D70"/>
    <w:rsid w:val="006B05FA"/>
    <w:rsid w:val="006B17DE"/>
    <w:rsid w:val="006B1943"/>
    <w:rsid w:val="006B1F04"/>
    <w:rsid w:val="006C0EEA"/>
    <w:rsid w:val="006C1D03"/>
    <w:rsid w:val="006C1E5F"/>
    <w:rsid w:val="006C240D"/>
    <w:rsid w:val="006C27EE"/>
    <w:rsid w:val="006C532A"/>
    <w:rsid w:val="006C59AA"/>
    <w:rsid w:val="006D0484"/>
    <w:rsid w:val="006D2200"/>
    <w:rsid w:val="006D639F"/>
    <w:rsid w:val="006D667B"/>
    <w:rsid w:val="006D6A1C"/>
    <w:rsid w:val="006E1D55"/>
    <w:rsid w:val="006E239A"/>
    <w:rsid w:val="006E2CAB"/>
    <w:rsid w:val="006E3873"/>
    <w:rsid w:val="006E4A50"/>
    <w:rsid w:val="006E54B0"/>
    <w:rsid w:val="006F01A7"/>
    <w:rsid w:val="006F1F2D"/>
    <w:rsid w:val="006F208C"/>
    <w:rsid w:val="006F2801"/>
    <w:rsid w:val="00703660"/>
    <w:rsid w:val="0070389C"/>
    <w:rsid w:val="00703B1E"/>
    <w:rsid w:val="007055DC"/>
    <w:rsid w:val="007065B8"/>
    <w:rsid w:val="0071139B"/>
    <w:rsid w:val="00712CF7"/>
    <w:rsid w:val="00713728"/>
    <w:rsid w:val="007153F0"/>
    <w:rsid w:val="00717751"/>
    <w:rsid w:val="0072022F"/>
    <w:rsid w:val="007245B4"/>
    <w:rsid w:val="0072680A"/>
    <w:rsid w:val="00727EAB"/>
    <w:rsid w:val="0073069D"/>
    <w:rsid w:val="0073262D"/>
    <w:rsid w:val="00732BD7"/>
    <w:rsid w:val="00733C1C"/>
    <w:rsid w:val="00734095"/>
    <w:rsid w:val="00734EA3"/>
    <w:rsid w:val="00734EA7"/>
    <w:rsid w:val="00735F2E"/>
    <w:rsid w:val="00736682"/>
    <w:rsid w:val="00736C03"/>
    <w:rsid w:val="00746FC4"/>
    <w:rsid w:val="00747116"/>
    <w:rsid w:val="00752480"/>
    <w:rsid w:val="00752B06"/>
    <w:rsid w:val="00756635"/>
    <w:rsid w:val="00760342"/>
    <w:rsid w:val="007613D6"/>
    <w:rsid w:val="007625B8"/>
    <w:rsid w:val="0076289F"/>
    <w:rsid w:val="00762F3D"/>
    <w:rsid w:val="0076371B"/>
    <w:rsid w:val="007639F3"/>
    <w:rsid w:val="00764102"/>
    <w:rsid w:val="00764172"/>
    <w:rsid w:val="00766F3D"/>
    <w:rsid w:val="00767CD9"/>
    <w:rsid w:val="0077110C"/>
    <w:rsid w:val="0077280A"/>
    <w:rsid w:val="007738DA"/>
    <w:rsid w:val="0077651E"/>
    <w:rsid w:val="00776992"/>
    <w:rsid w:val="00777238"/>
    <w:rsid w:val="007840CF"/>
    <w:rsid w:val="007857D3"/>
    <w:rsid w:val="007873E4"/>
    <w:rsid w:val="007907AF"/>
    <w:rsid w:val="00793E1B"/>
    <w:rsid w:val="00793F7D"/>
    <w:rsid w:val="00794267"/>
    <w:rsid w:val="00795EF1"/>
    <w:rsid w:val="007974B9"/>
    <w:rsid w:val="007A021E"/>
    <w:rsid w:val="007A6809"/>
    <w:rsid w:val="007A7A31"/>
    <w:rsid w:val="007B43D3"/>
    <w:rsid w:val="007B598A"/>
    <w:rsid w:val="007B61B1"/>
    <w:rsid w:val="007B67E4"/>
    <w:rsid w:val="007C4FC0"/>
    <w:rsid w:val="007D6180"/>
    <w:rsid w:val="007D74DB"/>
    <w:rsid w:val="007E0AF1"/>
    <w:rsid w:val="007E27AA"/>
    <w:rsid w:val="007F0A86"/>
    <w:rsid w:val="007F1CE3"/>
    <w:rsid w:val="007F2998"/>
    <w:rsid w:val="007F2AE9"/>
    <w:rsid w:val="007F3CE8"/>
    <w:rsid w:val="007F55C0"/>
    <w:rsid w:val="00800548"/>
    <w:rsid w:val="008048C6"/>
    <w:rsid w:val="00813B86"/>
    <w:rsid w:val="0082045F"/>
    <w:rsid w:val="008222CF"/>
    <w:rsid w:val="00824D49"/>
    <w:rsid w:val="00825E6A"/>
    <w:rsid w:val="0082724A"/>
    <w:rsid w:val="00836080"/>
    <w:rsid w:val="00843E0E"/>
    <w:rsid w:val="008447E8"/>
    <w:rsid w:val="00847CFC"/>
    <w:rsid w:val="00847EDF"/>
    <w:rsid w:val="00847F60"/>
    <w:rsid w:val="00847FD2"/>
    <w:rsid w:val="00852CB8"/>
    <w:rsid w:val="008533B3"/>
    <w:rsid w:val="008545B8"/>
    <w:rsid w:val="0085478E"/>
    <w:rsid w:val="00855223"/>
    <w:rsid w:val="00856739"/>
    <w:rsid w:val="00856D59"/>
    <w:rsid w:val="00861B09"/>
    <w:rsid w:val="00861B52"/>
    <w:rsid w:val="00862EAD"/>
    <w:rsid w:val="008636C1"/>
    <w:rsid w:val="0086787A"/>
    <w:rsid w:val="008706E8"/>
    <w:rsid w:val="0087714F"/>
    <w:rsid w:val="008804E1"/>
    <w:rsid w:val="008819D5"/>
    <w:rsid w:val="00882C95"/>
    <w:rsid w:val="008834E6"/>
    <w:rsid w:val="0088505E"/>
    <w:rsid w:val="008901DD"/>
    <w:rsid w:val="00893F8A"/>
    <w:rsid w:val="008949C7"/>
    <w:rsid w:val="008A3A44"/>
    <w:rsid w:val="008A4437"/>
    <w:rsid w:val="008A6CA0"/>
    <w:rsid w:val="008B064E"/>
    <w:rsid w:val="008B1328"/>
    <w:rsid w:val="008B66A2"/>
    <w:rsid w:val="008C30E3"/>
    <w:rsid w:val="008C7116"/>
    <w:rsid w:val="008D58EE"/>
    <w:rsid w:val="008D6A38"/>
    <w:rsid w:val="008E224E"/>
    <w:rsid w:val="008E4B5D"/>
    <w:rsid w:val="008E529A"/>
    <w:rsid w:val="008E61FF"/>
    <w:rsid w:val="008F0E96"/>
    <w:rsid w:val="008F3537"/>
    <w:rsid w:val="008F4F5E"/>
    <w:rsid w:val="008F7C7C"/>
    <w:rsid w:val="009133A4"/>
    <w:rsid w:val="00913995"/>
    <w:rsid w:val="00916F1B"/>
    <w:rsid w:val="0091790A"/>
    <w:rsid w:val="00921AA0"/>
    <w:rsid w:val="00921D10"/>
    <w:rsid w:val="00930FA6"/>
    <w:rsid w:val="00931709"/>
    <w:rsid w:val="00932814"/>
    <w:rsid w:val="00932DD2"/>
    <w:rsid w:val="00935EFA"/>
    <w:rsid w:val="00936AC1"/>
    <w:rsid w:val="00941750"/>
    <w:rsid w:val="00942F7C"/>
    <w:rsid w:val="00950E91"/>
    <w:rsid w:val="009527AB"/>
    <w:rsid w:val="00953880"/>
    <w:rsid w:val="00955014"/>
    <w:rsid w:val="0095751B"/>
    <w:rsid w:val="009576C7"/>
    <w:rsid w:val="00961162"/>
    <w:rsid w:val="00961392"/>
    <w:rsid w:val="009626A6"/>
    <w:rsid w:val="009650C4"/>
    <w:rsid w:val="00967497"/>
    <w:rsid w:val="00970208"/>
    <w:rsid w:val="009728C6"/>
    <w:rsid w:val="0097641D"/>
    <w:rsid w:val="009770CC"/>
    <w:rsid w:val="009803D0"/>
    <w:rsid w:val="00980F4D"/>
    <w:rsid w:val="009813A3"/>
    <w:rsid w:val="00983EBA"/>
    <w:rsid w:val="009841CE"/>
    <w:rsid w:val="00984399"/>
    <w:rsid w:val="0098482B"/>
    <w:rsid w:val="00991ECD"/>
    <w:rsid w:val="00992CA3"/>
    <w:rsid w:val="009978EB"/>
    <w:rsid w:val="00997BEA"/>
    <w:rsid w:val="009A0065"/>
    <w:rsid w:val="009A0970"/>
    <w:rsid w:val="009A2CCE"/>
    <w:rsid w:val="009A3175"/>
    <w:rsid w:val="009A335C"/>
    <w:rsid w:val="009A3A89"/>
    <w:rsid w:val="009B3182"/>
    <w:rsid w:val="009B3F1B"/>
    <w:rsid w:val="009B72DB"/>
    <w:rsid w:val="009B79DB"/>
    <w:rsid w:val="009C314D"/>
    <w:rsid w:val="009C39A3"/>
    <w:rsid w:val="009C5489"/>
    <w:rsid w:val="009C6D18"/>
    <w:rsid w:val="009C7795"/>
    <w:rsid w:val="009D657F"/>
    <w:rsid w:val="009D6A02"/>
    <w:rsid w:val="009E1093"/>
    <w:rsid w:val="009E1E9F"/>
    <w:rsid w:val="009E2EBD"/>
    <w:rsid w:val="009E3A31"/>
    <w:rsid w:val="009E780B"/>
    <w:rsid w:val="009F0DDF"/>
    <w:rsid w:val="009F3282"/>
    <w:rsid w:val="009F3F75"/>
    <w:rsid w:val="009F738D"/>
    <w:rsid w:val="009F78D5"/>
    <w:rsid w:val="00A0078D"/>
    <w:rsid w:val="00A02BD7"/>
    <w:rsid w:val="00A0680A"/>
    <w:rsid w:val="00A06E5E"/>
    <w:rsid w:val="00A07785"/>
    <w:rsid w:val="00A134F8"/>
    <w:rsid w:val="00A1364E"/>
    <w:rsid w:val="00A14A54"/>
    <w:rsid w:val="00A15EF7"/>
    <w:rsid w:val="00A20BEF"/>
    <w:rsid w:val="00A324BA"/>
    <w:rsid w:val="00A32D91"/>
    <w:rsid w:val="00A3584E"/>
    <w:rsid w:val="00A3683A"/>
    <w:rsid w:val="00A4046D"/>
    <w:rsid w:val="00A4279B"/>
    <w:rsid w:val="00A44546"/>
    <w:rsid w:val="00A4536F"/>
    <w:rsid w:val="00A47D9E"/>
    <w:rsid w:val="00A51F65"/>
    <w:rsid w:val="00A51FB3"/>
    <w:rsid w:val="00A522E8"/>
    <w:rsid w:val="00A53419"/>
    <w:rsid w:val="00A537BC"/>
    <w:rsid w:val="00A55C26"/>
    <w:rsid w:val="00A60A10"/>
    <w:rsid w:val="00A637FE"/>
    <w:rsid w:val="00A66887"/>
    <w:rsid w:val="00A710D7"/>
    <w:rsid w:val="00A71D04"/>
    <w:rsid w:val="00A751E9"/>
    <w:rsid w:val="00A779C2"/>
    <w:rsid w:val="00A80DDC"/>
    <w:rsid w:val="00A80E4A"/>
    <w:rsid w:val="00A87EAA"/>
    <w:rsid w:val="00A9146E"/>
    <w:rsid w:val="00A91878"/>
    <w:rsid w:val="00A91D5C"/>
    <w:rsid w:val="00A93A35"/>
    <w:rsid w:val="00A95015"/>
    <w:rsid w:val="00AA205C"/>
    <w:rsid w:val="00AA2D88"/>
    <w:rsid w:val="00AA3042"/>
    <w:rsid w:val="00AA4EEE"/>
    <w:rsid w:val="00AA6812"/>
    <w:rsid w:val="00AB44AD"/>
    <w:rsid w:val="00AB469A"/>
    <w:rsid w:val="00AC11EA"/>
    <w:rsid w:val="00AC4C32"/>
    <w:rsid w:val="00AC5653"/>
    <w:rsid w:val="00AC5E30"/>
    <w:rsid w:val="00AC63EB"/>
    <w:rsid w:val="00AC6633"/>
    <w:rsid w:val="00AC7491"/>
    <w:rsid w:val="00AD00DC"/>
    <w:rsid w:val="00AD1648"/>
    <w:rsid w:val="00AD2C5E"/>
    <w:rsid w:val="00AD6CDF"/>
    <w:rsid w:val="00AE00A2"/>
    <w:rsid w:val="00AE04DF"/>
    <w:rsid w:val="00AE12BD"/>
    <w:rsid w:val="00AE4D98"/>
    <w:rsid w:val="00AE6767"/>
    <w:rsid w:val="00AF152B"/>
    <w:rsid w:val="00AF1841"/>
    <w:rsid w:val="00B006EB"/>
    <w:rsid w:val="00B0498E"/>
    <w:rsid w:val="00B10DD3"/>
    <w:rsid w:val="00B11FFC"/>
    <w:rsid w:val="00B1351A"/>
    <w:rsid w:val="00B1484E"/>
    <w:rsid w:val="00B1494E"/>
    <w:rsid w:val="00B14B15"/>
    <w:rsid w:val="00B179B7"/>
    <w:rsid w:val="00B22E08"/>
    <w:rsid w:val="00B27381"/>
    <w:rsid w:val="00B3051F"/>
    <w:rsid w:val="00B31D75"/>
    <w:rsid w:val="00B351E5"/>
    <w:rsid w:val="00B359E7"/>
    <w:rsid w:val="00B36A56"/>
    <w:rsid w:val="00B36E43"/>
    <w:rsid w:val="00B439F3"/>
    <w:rsid w:val="00B44722"/>
    <w:rsid w:val="00B44B05"/>
    <w:rsid w:val="00B47DAB"/>
    <w:rsid w:val="00B50A94"/>
    <w:rsid w:val="00B52879"/>
    <w:rsid w:val="00B54041"/>
    <w:rsid w:val="00B54C39"/>
    <w:rsid w:val="00B561AC"/>
    <w:rsid w:val="00B6247E"/>
    <w:rsid w:val="00B645BB"/>
    <w:rsid w:val="00B65713"/>
    <w:rsid w:val="00B73072"/>
    <w:rsid w:val="00B80497"/>
    <w:rsid w:val="00B8091D"/>
    <w:rsid w:val="00B83449"/>
    <w:rsid w:val="00B90FE6"/>
    <w:rsid w:val="00B9708A"/>
    <w:rsid w:val="00B976E3"/>
    <w:rsid w:val="00BA048D"/>
    <w:rsid w:val="00BA05A5"/>
    <w:rsid w:val="00BA2678"/>
    <w:rsid w:val="00BA3973"/>
    <w:rsid w:val="00BA4811"/>
    <w:rsid w:val="00BA6DF2"/>
    <w:rsid w:val="00BA7399"/>
    <w:rsid w:val="00BB1990"/>
    <w:rsid w:val="00BB5145"/>
    <w:rsid w:val="00BC0469"/>
    <w:rsid w:val="00BC09C2"/>
    <w:rsid w:val="00BC2221"/>
    <w:rsid w:val="00BC3F6D"/>
    <w:rsid w:val="00BC6D59"/>
    <w:rsid w:val="00BD14A4"/>
    <w:rsid w:val="00BD4C7A"/>
    <w:rsid w:val="00BE2814"/>
    <w:rsid w:val="00BE3D26"/>
    <w:rsid w:val="00BE4376"/>
    <w:rsid w:val="00BE45A6"/>
    <w:rsid w:val="00BF4FD8"/>
    <w:rsid w:val="00BF5240"/>
    <w:rsid w:val="00C002BE"/>
    <w:rsid w:val="00C01C58"/>
    <w:rsid w:val="00C01EE9"/>
    <w:rsid w:val="00C04543"/>
    <w:rsid w:val="00C06C57"/>
    <w:rsid w:val="00C06DC2"/>
    <w:rsid w:val="00C103BE"/>
    <w:rsid w:val="00C15586"/>
    <w:rsid w:val="00C16105"/>
    <w:rsid w:val="00C16760"/>
    <w:rsid w:val="00C16AD2"/>
    <w:rsid w:val="00C2043B"/>
    <w:rsid w:val="00C21E45"/>
    <w:rsid w:val="00C24795"/>
    <w:rsid w:val="00C303E4"/>
    <w:rsid w:val="00C30797"/>
    <w:rsid w:val="00C31851"/>
    <w:rsid w:val="00C359AB"/>
    <w:rsid w:val="00C3619E"/>
    <w:rsid w:val="00C44670"/>
    <w:rsid w:val="00C45441"/>
    <w:rsid w:val="00C45653"/>
    <w:rsid w:val="00C4652E"/>
    <w:rsid w:val="00C50303"/>
    <w:rsid w:val="00C525CB"/>
    <w:rsid w:val="00C56993"/>
    <w:rsid w:val="00C601EB"/>
    <w:rsid w:val="00C60F71"/>
    <w:rsid w:val="00C62661"/>
    <w:rsid w:val="00C70697"/>
    <w:rsid w:val="00C707D2"/>
    <w:rsid w:val="00C72A2F"/>
    <w:rsid w:val="00C7401F"/>
    <w:rsid w:val="00C81DE2"/>
    <w:rsid w:val="00C81FEF"/>
    <w:rsid w:val="00C878F6"/>
    <w:rsid w:val="00C87C17"/>
    <w:rsid w:val="00C966AD"/>
    <w:rsid w:val="00C9711B"/>
    <w:rsid w:val="00C97290"/>
    <w:rsid w:val="00CA17E6"/>
    <w:rsid w:val="00CA5582"/>
    <w:rsid w:val="00CA6999"/>
    <w:rsid w:val="00CA7FA0"/>
    <w:rsid w:val="00CB12D8"/>
    <w:rsid w:val="00CB2331"/>
    <w:rsid w:val="00CB2E47"/>
    <w:rsid w:val="00CB3E95"/>
    <w:rsid w:val="00CB5912"/>
    <w:rsid w:val="00CB68A5"/>
    <w:rsid w:val="00CB777B"/>
    <w:rsid w:val="00CD3E43"/>
    <w:rsid w:val="00CD4F33"/>
    <w:rsid w:val="00CD6551"/>
    <w:rsid w:val="00CE07EB"/>
    <w:rsid w:val="00CE0D84"/>
    <w:rsid w:val="00CE1FAA"/>
    <w:rsid w:val="00CE600D"/>
    <w:rsid w:val="00CE70D6"/>
    <w:rsid w:val="00CF3A5F"/>
    <w:rsid w:val="00CF7494"/>
    <w:rsid w:val="00D00150"/>
    <w:rsid w:val="00D001A6"/>
    <w:rsid w:val="00D02234"/>
    <w:rsid w:val="00D04056"/>
    <w:rsid w:val="00D04730"/>
    <w:rsid w:val="00D04AAF"/>
    <w:rsid w:val="00D04B91"/>
    <w:rsid w:val="00D10536"/>
    <w:rsid w:val="00D11061"/>
    <w:rsid w:val="00D12A57"/>
    <w:rsid w:val="00D14ACE"/>
    <w:rsid w:val="00D1710C"/>
    <w:rsid w:val="00D205BE"/>
    <w:rsid w:val="00D24BD9"/>
    <w:rsid w:val="00D2543C"/>
    <w:rsid w:val="00D30293"/>
    <w:rsid w:val="00D32FA6"/>
    <w:rsid w:val="00D36202"/>
    <w:rsid w:val="00D36A94"/>
    <w:rsid w:val="00D44A6D"/>
    <w:rsid w:val="00D472DD"/>
    <w:rsid w:val="00D5229B"/>
    <w:rsid w:val="00D52741"/>
    <w:rsid w:val="00D55792"/>
    <w:rsid w:val="00D60D1A"/>
    <w:rsid w:val="00D64F1F"/>
    <w:rsid w:val="00D6530D"/>
    <w:rsid w:val="00D70560"/>
    <w:rsid w:val="00D72593"/>
    <w:rsid w:val="00D72817"/>
    <w:rsid w:val="00D76197"/>
    <w:rsid w:val="00D76995"/>
    <w:rsid w:val="00D770E9"/>
    <w:rsid w:val="00D80709"/>
    <w:rsid w:val="00D82545"/>
    <w:rsid w:val="00D82A9B"/>
    <w:rsid w:val="00D863BF"/>
    <w:rsid w:val="00D91317"/>
    <w:rsid w:val="00D91C24"/>
    <w:rsid w:val="00DA27BD"/>
    <w:rsid w:val="00DA2F37"/>
    <w:rsid w:val="00DA5039"/>
    <w:rsid w:val="00DA538A"/>
    <w:rsid w:val="00DA5417"/>
    <w:rsid w:val="00DA7008"/>
    <w:rsid w:val="00DB00D6"/>
    <w:rsid w:val="00DB3AC6"/>
    <w:rsid w:val="00DB4D61"/>
    <w:rsid w:val="00DB5426"/>
    <w:rsid w:val="00DB5C9B"/>
    <w:rsid w:val="00DC0E4C"/>
    <w:rsid w:val="00DC4810"/>
    <w:rsid w:val="00DD1B97"/>
    <w:rsid w:val="00DE0C60"/>
    <w:rsid w:val="00DE1A5B"/>
    <w:rsid w:val="00DE7420"/>
    <w:rsid w:val="00DF729F"/>
    <w:rsid w:val="00DF7BA6"/>
    <w:rsid w:val="00E012AA"/>
    <w:rsid w:val="00E02191"/>
    <w:rsid w:val="00E06486"/>
    <w:rsid w:val="00E06B6E"/>
    <w:rsid w:val="00E109C2"/>
    <w:rsid w:val="00E1147E"/>
    <w:rsid w:val="00E13DB9"/>
    <w:rsid w:val="00E17219"/>
    <w:rsid w:val="00E17A8D"/>
    <w:rsid w:val="00E2121B"/>
    <w:rsid w:val="00E21FA3"/>
    <w:rsid w:val="00E2208B"/>
    <w:rsid w:val="00E34C98"/>
    <w:rsid w:val="00E404FA"/>
    <w:rsid w:val="00E44F5A"/>
    <w:rsid w:val="00E50A52"/>
    <w:rsid w:val="00E50C93"/>
    <w:rsid w:val="00E540BE"/>
    <w:rsid w:val="00E55104"/>
    <w:rsid w:val="00E55BE3"/>
    <w:rsid w:val="00E6270B"/>
    <w:rsid w:val="00E64467"/>
    <w:rsid w:val="00E67D71"/>
    <w:rsid w:val="00E723AB"/>
    <w:rsid w:val="00E72DA7"/>
    <w:rsid w:val="00E7480B"/>
    <w:rsid w:val="00E74B7B"/>
    <w:rsid w:val="00E77A75"/>
    <w:rsid w:val="00E80C65"/>
    <w:rsid w:val="00E85426"/>
    <w:rsid w:val="00E86258"/>
    <w:rsid w:val="00E864AD"/>
    <w:rsid w:val="00E86E19"/>
    <w:rsid w:val="00E9069C"/>
    <w:rsid w:val="00E9078E"/>
    <w:rsid w:val="00E92B1B"/>
    <w:rsid w:val="00E9309C"/>
    <w:rsid w:val="00E947DE"/>
    <w:rsid w:val="00EA109E"/>
    <w:rsid w:val="00EA2257"/>
    <w:rsid w:val="00EA5CBC"/>
    <w:rsid w:val="00EB2218"/>
    <w:rsid w:val="00EB28F4"/>
    <w:rsid w:val="00EB6C0F"/>
    <w:rsid w:val="00EB6F26"/>
    <w:rsid w:val="00EC0374"/>
    <w:rsid w:val="00EC2364"/>
    <w:rsid w:val="00EC2469"/>
    <w:rsid w:val="00EC5E93"/>
    <w:rsid w:val="00EC6DD3"/>
    <w:rsid w:val="00ED0115"/>
    <w:rsid w:val="00ED0CB5"/>
    <w:rsid w:val="00ED3965"/>
    <w:rsid w:val="00ED475B"/>
    <w:rsid w:val="00ED56F9"/>
    <w:rsid w:val="00EE3302"/>
    <w:rsid w:val="00EE38E8"/>
    <w:rsid w:val="00EE514E"/>
    <w:rsid w:val="00EF1BF3"/>
    <w:rsid w:val="00EF21D6"/>
    <w:rsid w:val="00EF27DB"/>
    <w:rsid w:val="00EF4497"/>
    <w:rsid w:val="00EF526D"/>
    <w:rsid w:val="00EF57B3"/>
    <w:rsid w:val="00EF5D38"/>
    <w:rsid w:val="00EF7896"/>
    <w:rsid w:val="00EF7A63"/>
    <w:rsid w:val="00F02387"/>
    <w:rsid w:val="00F036F0"/>
    <w:rsid w:val="00F049FB"/>
    <w:rsid w:val="00F04D94"/>
    <w:rsid w:val="00F07F62"/>
    <w:rsid w:val="00F102FA"/>
    <w:rsid w:val="00F1250C"/>
    <w:rsid w:val="00F13C42"/>
    <w:rsid w:val="00F166E6"/>
    <w:rsid w:val="00F179BB"/>
    <w:rsid w:val="00F2048D"/>
    <w:rsid w:val="00F20D22"/>
    <w:rsid w:val="00F21815"/>
    <w:rsid w:val="00F24582"/>
    <w:rsid w:val="00F24E45"/>
    <w:rsid w:val="00F26F46"/>
    <w:rsid w:val="00F31CBE"/>
    <w:rsid w:val="00F322F1"/>
    <w:rsid w:val="00F34B06"/>
    <w:rsid w:val="00F35250"/>
    <w:rsid w:val="00F35944"/>
    <w:rsid w:val="00F376B9"/>
    <w:rsid w:val="00F44BEF"/>
    <w:rsid w:val="00F54316"/>
    <w:rsid w:val="00F56515"/>
    <w:rsid w:val="00F57317"/>
    <w:rsid w:val="00F57572"/>
    <w:rsid w:val="00F6506E"/>
    <w:rsid w:val="00F65A55"/>
    <w:rsid w:val="00F67C9D"/>
    <w:rsid w:val="00F70EFB"/>
    <w:rsid w:val="00F74557"/>
    <w:rsid w:val="00F77977"/>
    <w:rsid w:val="00F81B8D"/>
    <w:rsid w:val="00F828C3"/>
    <w:rsid w:val="00F85732"/>
    <w:rsid w:val="00F90B4E"/>
    <w:rsid w:val="00F90E54"/>
    <w:rsid w:val="00F920F0"/>
    <w:rsid w:val="00F9299C"/>
    <w:rsid w:val="00F95042"/>
    <w:rsid w:val="00F95E17"/>
    <w:rsid w:val="00F975B1"/>
    <w:rsid w:val="00F97F95"/>
    <w:rsid w:val="00FA72BE"/>
    <w:rsid w:val="00FB0388"/>
    <w:rsid w:val="00FB4087"/>
    <w:rsid w:val="00FB4E4D"/>
    <w:rsid w:val="00FB70CC"/>
    <w:rsid w:val="00FB7EFC"/>
    <w:rsid w:val="00FC12F8"/>
    <w:rsid w:val="00FC1A39"/>
    <w:rsid w:val="00FC2B21"/>
    <w:rsid w:val="00FC3FB5"/>
    <w:rsid w:val="00FC3FE7"/>
    <w:rsid w:val="00FC7889"/>
    <w:rsid w:val="00FD1B2D"/>
    <w:rsid w:val="00FD22FD"/>
    <w:rsid w:val="00FD2460"/>
    <w:rsid w:val="00FD3463"/>
    <w:rsid w:val="00FD511A"/>
    <w:rsid w:val="00FE275F"/>
    <w:rsid w:val="00FE2C89"/>
    <w:rsid w:val="00FE2D39"/>
    <w:rsid w:val="00FE3F26"/>
    <w:rsid w:val="00FF14EA"/>
    <w:rsid w:val="00FF30AA"/>
    <w:rsid w:val="00FF473C"/>
    <w:rsid w:val="00FF4A9B"/>
    <w:rsid w:val="00FF6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CBC18"/>
  <w15:docId w15:val="{10F2EC74-4224-4D50-BFEF-0CB925D0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22C"/>
  </w:style>
  <w:style w:type="paragraph" w:styleId="Heading1">
    <w:name w:val="heading 1"/>
    <w:basedOn w:val="Normal"/>
    <w:next w:val="Normal"/>
    <w:link w:val="Heading1Char"/>
    <w:uiPriority w:val="9"/>
    <w:qFormat/>
    <w:rsid w:val="00155D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rsid w:val="00155D49"/>
    <w:pPr>
      <w:keepNext/>
      <w:keepLines/>
      <w:numPr>
        <w:ilvl w:val="1"/>
        <w:numId w:val="3"/>
      </w:numPr>
      <w:suppressAutoHyphens/>
      <w:autoSpaceDE w:val="0"/>
      <w:autoSpaceDN w:val="0"/>
      <w:adjustRightInd w:val="0"/>
      <w:spacing w:before="40" w:after="120" w:line="240" w:lineRule="auto"/>
      <w:outlineLvl w:val="1"/>
    </w:pPr>
    <w:rPr>
      <w:rFonts w:ascii="Montserrat" w:eastAsiaTheme="majorEastAsia" w:hAnsi="Montserrat" w:cstheme="majorBidi"/>
      <w:color w:val="E30513"/>
      <w:sz w:val="24"/>
      <w:szCs w:val="26"/>
      <w:lang w:val="en-GB"/>
    </w:rPr>
  </w:style>
  <w:style w:type="paragraph" w:styleId="Heading3">
    <w:name w:val="heading 3"/>
    <w:basedOn w:val="Heading2"/>
    <w:next w:val="Normal"/>
    <w:link w:val="Heading3Char"/>
    <w:uiPriority w:val="9"/>
    <w:unhideWhenUsed/>
    <w:rsid w:val="00155D49"/>
    <w:pPr>
      <w:numPr>
        <w:ilvl w:val="2"/>
      </w:numPr>
      <w:outlineLvl w:val="2"/>
    </w:pPr>
  </w:style>
  <w:style w:type="paragraph" w:styleId="Heading4">
    <w:name w:val="heading 4"/>
    <w:basedOn w:val="Heading2"/>
    <w:next w:val="Normal"/>
    <w:link w:val="Heading4Char"/>
    <w:uiPriority w:val="9"/>
    <w:unhideWhenUsed/>
    <w:rsid w:val="00155D49"/>
    <w:pPr>
      <w:numPr>
        <w:ilvl w:val="3"/>
      </w:numPr>
      <w:outlineLvl w:val="3"/>
    </w:pPr>
    <w:rPr>
      <w:i/>
      <w:color w:val="0047BA"/>
      <w:sz w:val="18"/>
      <w:szCs w:val="18"/>
      <w:u w:val="single"/>
    </w:rPr>
  </w:style>
  <w:style w:type="paragraph" w:styleId="Heading5">
    <w:name w:val="heading 5"/>
    <w:basedOn w:val="Normal"/>
    <w:next w:val="Normal"/>
    <w:link w:val="Heading5Char"/>
    <w:uiPriority w:val="9"/>
    <w:semiHidden/>
    <w:unhideWhenUsed/>
    <w:qFormat/>
    <w:rsid w:val="00155D49"/>
    <w:pPr>
      <w:keepNext/>
      <w:keepLines/>
      <w:numPr>
        <w:ilvl w:val="4"/>
        <w:numId w:val="3"/>
      </w:numPr>
      <w:spacing w:before="80" w:after="120" w:line="240" w:lineRule="auto"/>
      <w:outlineLvl w:val="4"/>
    </w:pPr>
    <w:rPr>
      <w:rFonts w:asciiTheme="majorHAnsi" w:eastAsiaTheme="majorEastAsia" w:hAnsiTheme="majorHAnsi" w:cstheme="majorBidi"/>
      <w:sz w:val="24"/>
      <w:szCs w:val="24"/>
      <w:lang w:val="en-GB"/>
    </w:rPr>
  </w:style>
  <w:style w:type="paragraph" w:styleId="Heading6">
    <w:name w:val="heading 6"/>
    <w:basedOn w:val="Normal"/>
    <w:next w:val="Normal"/>
    <w:link w:val="Heading6Char"/>
    <w:uiPriority w:val="9"/>
    <w:semiHidden/>
    <w:unhideWhenUsed/>
    <w:qFormat/>
    <w:rsid w:val="00155D49"/>
    <w:pPr>
      <w:keepNext/>
      <w:keepLines/>
      <w:numPr>
        <w:ilvl w:val="5"/>
        <w:numId w:val="3"/>
      </w:numPr>
      <w:spacing w:before="80" w:after="120" w:line="240" w:lineRule="auto"/>
      <w:outlineLvl w:val="5"/>
    </w:pPr>
    <w:rPr>
      <w:rFonts w:asciiTheme="majorHAnsi" w:eastAsiaTheme="majorEastAsia" w:hAnsiTheme="majorHAnsi" w:cstheme="majorBidi"/>
      <w:i/>
      <w:iCs/>
      <w:sz w:val="24"/>
      <w:szCs w:val="24"/>
      <w:lang w:val="en-GB"/>
    </w:rPr>
  </w:style>
  <w:style w:type="paragraph" w:styleId="Heading7">
    <w:name w:val="heading 7"/>
    <w:basedOn w:val="Normal"/>
    <w:next w:val="Normal"/>
    <w:link w:val="Heading7Char"/>
    <w:uiPriority w:val="9"/>
    <w:semiHidden/>
    <w:unhideWhenUsed/>
    <w:qFormat/>
    <w:rsid w:val="00155D49"/>
    <w:pPr>
      <w:keepNext/>
      <w:keepLines/>
      <w:numPr>
        <w:ilvl w:val="6"/>
        <w:numId w:val="3"/>
      </w:numPr>
      <w:spacing w:before="80" w:after="120" w:line="240" w:lineRule="auto"/>
      <w:outlineLvl w:val="6"/>
    </w:pPr>
    <w:rPr>
      <w:rFonts w:asciiTheme="majorHAnsi" w:eastAsiaTheme="majorEastAsia" w:hAnsiTheme="majorHAnsi" w:cstheme="majorBidi"/>
      <w:color w:val="595959" w:themeColor="text1" w:themeTint="A6"/>
      <w:sz w:val="24"/>
      <w:szCs w:val="24"/>
      <w:lang w:val="en-GB"/>
    </w:rPr>
  </w:style>
  <w:style w:type="paragraph" w:styleId="Heading8">
    <w:name w:val="heading 8"/>
    <w:basedOn w:val="Normal"/>
    <w:next w:val="Normal"/>
    <w:link w:val="Heading8Char"/>
    <w:uiPriority w:val="9"/>
    <w:semiHidden/>
    <w:unhideWhenUsed/>
    <w:qFormat/>
    <w:rsid w:val="00155D49"/>
    <w:pPr>
      <w:keepNext/>
      <w:keepLines/>
      <w:numPr>
        <w:ilvl w:val="7"/>
        <w:numId w:val="3"/>
      </w:numPr>
      <w:spacing w:before="80" w:after="120" w:line="240" w:lineRule="auto"/>
      <w:outlineLvl w:val="7"/>
    </w:pPr>
    <w:rPr>
      <w:rFonts w:asciiTheme="majorHAnsi" w:eastAsiaTheme="majorEastAsia" w:hAnsiTheme="majorHAnsi" w:cstheme="majorBidi"/>
      <w:caps/>
      <w:sz w:val="21"/>
      <w:szCs w:val="21"/>
      <w:lang w:val="en-GB"/>
    </w:rPr>
  </w:style>
  <w:style w:type="paragraph" w:styleId="Heading9">
    <w:name w:val="heading 9"/>
    <w:basedOn w:val="Normal"/>
    <w:next w:val="Normal"/>
    <w:link w:val="Heading9Char"/>
    <w:uiPriority w:val="9"/>
    <w:semiHidden/>
    <w:unhideWhenUsed/>
    <w:qFormat/>
    <w:rsid w:val="00155D49"/>
    <w:pPr>
      <w:keepNext/>
      <w:keepLines/>
      <w:numPr>
        <w:ilvl w:val="8"/>
        <w:numId w:val="3"/>
      </w:numPr>
      <w:spacing w:before="80" w:after="120" w:line="240" w:lineRule="auto"/>
      <w:outlineLvl w:val="8"/>
    </w:pPr>
    <w:rPr>
      <w:rFonts w:asciiTheme="majorHAnsi" w:eastAsiaTheme="majorEastAsia" w:hAnsiTheme="majorHAnsi" w:cstheme="majorBidi"/>
      <w:i/>
      <w:iCs/>
      <w:caps/>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
    <w:basedOn w:val="Normal"/>
    <w:link w:val="ListParagraphChar"/>
    <w:uiPriority w:val="34"/>
    <w:qFormat/>
    <w:rsid w:val="0021722C"/>
    <w:pPr>
      <w:ind w:left="720"/>
      <w:contextualSpacing/>
    </w:pPr>
  </w:style>
  <w:style w:type="paragraph" w:styleId="Header">
    <w:name w:val="header"/>
    <w:aliases w:val="Alt Header"/>
    <w:basedOn w:val="Normal"/>
    <w:link w:val="HeaderChar"/>
    <w:uiPriority w:val="99"/>
    <w:unhideWhenUsed/>
    <w:rsid w:val="0021722C"/>
    <w:pPr>
      <w:tabs>
        <w:tab w:val="center" w:pos="4680"/>
        <w:tab w:val="right" w:pos="9360"/>
      </w:tabs>
      <w:spacing w:after="0" w:line="240" w:lineRule="auto"/>
    </w:pPr>
  </w:style>
  <w:style w:type="character" w:customStyle="1" w:styleId="HeaderChar">
    <w:name w:val="Header Char"/>
    <w:aliases w:val="Alt Header Char"/>
    <w:basedOn w:val="DefaultParagraphFont"/>
    <w:link w:val="Header"/>
    <w:uiPriority w:val="99"/>
    <w:rsid w:val="0021722C"/>
  </w:style>
  <w:style w:type="paragraph" w:styleId="Footer">
    <w:name w:val="footer"/>
    <w:basedOn w:val="Normal"/>
    <w:link w:val="FooterChar"/>
    <w:uiPriority w:val="99"/>
    <w:unhideWhenUsed/>
    <w:rsid w:val="00217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22C"/>
  </w:style>
  <w:style w:type="table" w:styleId="TableGrid">
    <w:name w:val="Table Grid"/>
    <w:basedOn w:val="TableNormal"/>
    <w:uiPriority w:val="59"/>
    <w:rsid w:val="00F24E4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64F1F"/>
    <w:pPr>
      <w:spacing w:after="0" w:line="240" w:lineRule="auto"/>
    </w:pPr>
    <w:rPr>
      <w:rFonts w:ascii="Consolas" w:eastAsia="Calibri" w:hAnsi="Consolas" w:cs="Times New Roman"/>
      <w:sz w:val="21"/>
      <w:szCs w:val="21"/>
      <w:lang w:val="en-GB"/>
    </w:rPr>
  </w:style>
  <w:style w:type="character" w:customStyle="1" w:styleId="PlainTextChar">
    <w:name w:val="Plain Text Char"/>
    <w:basedOn w:val="DefaultParagraphFont"/>
    <w:link w:val="PlainText"/>
    <w:uiPriority w:val="99"/>
    <w:rsid w:val="00D64F1F"/>
    <w:rPr>
      <w:rFonts w:ascii="Consolas" w:eastAsia="Calibri" w:hAnsi="Consolas" w:cs="Times New Roman"/>
      <w:sz w:val="21"/>
      <w:szCs w:val="21"/>
      <w:lang w:val="en-GB"/>
    </w:rPr>
  </w:style>
  <w:style w:type="paragraph" w:styleId="NormalWeb">
    <w:name w:val="Normal (Web)"/>
    <w:basedOn w:val="Normal"/>
    <w:uiPriority w:val="99"/>
    <w:semiHidden/>
    <w:unhideWhenUsed/>
    <w:rsid w:val="003224B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FF1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4EA"/>
    <w:rPr>
      <w:rFonts w:ascii="Segoe UI" w:hAnsi="Segoe UI" w:cs="Segoe UI"/>
      <w:sz w:val="18"/>
      <w:szCs w:val="18"/>
    </w:rPr>
  </w:style>
  <w:style w:type="character" w:customStyle="1" w:styleId="RevealTitleBOLDYellowChar">
    <w:name w:val="Reveal Title BOLD Yellow Char"/>
    <w:basedOn w:val="DefaultParagraphFont"/>
    <w:link w:val="RevealTitleBOLDYellow"/>
    <w:locked/>
    <w:rsid w:val="00223965"/>
    <w:rPr>
      <w:rFonts w:ascii="Montserrat" w:eastAsiaTheme="majorEastAsia" w:hAnsi="Montserrat" w:cstheme="majorBidi"/>
      <w:b/>
      <w:color w:val="EFE52F"/>
      <w:sz w:val="60"/>
      <w:szCs w:val="32"/>
    </w:rPr>
  </w:style>
  <w:style w:type="paragraph" w:customStyle="1" w:styleId="RevealTitleBOLDYellow">
    <w:name w:val="Reveal Title BOLD Yellow"/>
    <w:link w:val="RevealTitleBOLDYellowChar"/>
    <w:rsid w:val="00223965"/>
    <w:pPr>
      <w:suppressAutoHyphens/>
      <w:spacing w:after="0" w:line="240" w:lineRule="auto"/>
    </w:pPr>
    <w:rPr>
      <w:rFonts w:ascii="Montserrat" w:eastAsiaTheme="majorEastAsia" w:hAnsi="Montserrat" w:cstheme="majorBidi"/>
      <w:b/>
      <w:color w:val="EFE52F"/>
      <w:sz w:val="60"/>
      <w:szCs w:val="32"/>
    </w:rPr>
  </w:style>
  <w:style w:type="character" w:customStyle="1" w:styleId="ListParagraphChar">
    <w:name w:val="List Paragraph Char"/>
    <w:aliases w:val="Numbered List Paragraph Char"/>
    <w:basedOn w:val="DefaultParagraphFont"/>
    <w:link w:val="ListParagraph"/>
    <w:uiPriority w:val="34"/>
    <w:locked/>
    <w:rsid w:val="002B1AA7"/>
  </w:style>
  <w:style w:type="paragraph" w:customStyle="1" w:styleId="Numbered2">
    <w:name w:val="Numbered 2"/>
    <w:basedOn w:val="ListParagraph"/>
    <w:rsid w:val="00EF57B3"/>
    <w:pPr>
      <w:numPr>
        <w:numId w:val="1"/>
      </w:numPr>
      <w:autoSpaceDE w:val="0"/>
      <w:autoSpaceDN w:val="0"/>
      <w:adjustRightInd w:val="0"/>
      <w:spacing w:before="180" w:after="180" w:line="240" w:lineRule="auto"/>
    </w:pPr>
    <w:rPr>
      <w:rFonts w:ascii="Montserrat" w:hAnsi="Montserrat" w:cs="Times New Roman"/>
      <w:color w:val="E30513"/>
      <w:sz w:val="20"/>
      <w:szCs w:val="11"/>
      <w:lang w:val="en-GB"/>
    </w:rPr>
  </w:style>
  <w:style w:type="paragraph" w:customStyle="1" w:styleId="Bulletblack">
    <w:name w:val="Bullet black"/>
    <w:basedOn w:val="Numbered2"/>
    <w:link w:val="BulletblackChar"/>
    <w:qFormat/>
    <w:rsid w:val="00EF57B3"/>
  </w:style>
  <w:style w:type="character" w:customStyle="1" w:styleId="BulletblackChar">
    <w:name w:val="Bullet black Char"/>
    <w:basedOn w:val="DefaultParagraphFont"/>
    <w:link w:val="Bulletblack"/>
    <w:rsid w:val="00EF57B3"/>
    <w:rPr>
      <w:rFonts w:ascii="Montserrat" w:hAnsi="Montserrat" w:cs="Times New Roman"/>
      <w:color w:val="E30513"/>
      <w:sz w:val="20"/>
      <w:szCs w:val="11"/>
      <w:lang w:val="en-GB"/>
    </w:rPr>
  </w:style>
  <w:style w:type="paragraph" w:styleId="BodyText">
    <w:name w:val="Body Text"/>
    <w:basedOn w:val="Normal"/>
    <w:link w:val="BodyTextChar"/>
    <w:uiPriority w:val="99"/>
    <w:unhideWhenUsed/>
    <w:qFormat/>
    <w:rsid w:val="00155D49"/>
    <w:pPr>
      <w:spacing w:before="120" w:after="120" w:line="240" w:lineRule="auto"/>
      <w:ind w:left="680"/>
    </w:pPr>
    <w:rPr>
      <w:rFonts w:ascii="Montserrat" w:hAnsi="Montserrat"/>
      <w:sz w:val="20"/>
      <w:lang w:val="en-GB"/>
    </w:rPr>
  </w:style>
  <w:style w:type="character" w:customStyle="1" w:styleId="BodyTextChar">
    <w:name w:val="Body Text Char"/>
    <w:basedOn w:val="DefaultParagraphFont"/>
    <w:link w:val="BodyText"/>
    <w:uiPriority w:val="99"/>
    <w:rsid w:val="00155D49"/>
    <w:rPr>
      <w:rFonts w:ascii="Montserrat" w:hAnsi="Montserrat"/>
      <w:sz w:val="20"/>
      <w:lang w:val="en-GB"/>
    </w:rPr>
  </w:style>
  <w:style w:type="character" w:customStyle="1" w:styleId="Heading2Char">
    <w:name w:val="Heading 2 Char"/>
    <w:basedOn w:val="DefaultParagraphFont"/>
    <w:link w:val="Heading2"/>
    <w:uiPriority w:val="9"/>
    <w:rsid w:val="00155D49"/>
    <w:rPr>
      <w:rFonts w:ascii="Montserrat" w:eastAsiaTheme="majorEastAsia" w:hAnsi="Montserrat" w:cstheme="majorBidi"/>
      <w:color w:val="E30513"/>
      <w:sz w:val="24"/>
      <w:szCs w:val="26"/>
      <w:lang w:val="en-GB"/>
    </w:rPr>
  </w:style>
  <w:style w:type="character" w:customStyle="1" w:styleId="Heading3Char">
    <w:name w:val="Heading 3 Char"/>
    <w:basedOn w:val="DefaultParagraphFont"/>
    <w:link w:val="Heading3"/>
    <w:uiPriority w:val="9"/>
    <w:rsid w:val="00155D49"/>
    <w:rPr>
      <w:rFonts w:ascii="Montserrat" w:eastAsiaTheme="majorEastAsia" w:hAnsi="Montserrat" w:cstheme="majorBidi"/>
      <w:color w:val="E30513"/>
      <w:sz w:val="24"/>
      <w:szCs w:val="26"/>
      <w:lang w:val="en-GB"/>
    </w:rPr>
  </w:style>
  <w:style w:type="character" w:customStyle="1" w:styleId="Heading4Char">
    <w:name w:val="Heading 4 Char"/>
    <w:basedOn w:val="DefaultParagraphFont"/>
    <w:link w:val="Heading4"/>
    <w:uiPriority w:val="9"/>
    <w:rsid w:val="00155D49"/>
    <w:rPr>
      <w:rFonts w:ascii="Montserrat" w:eastAsiaTheme="majorEastAsia" w:hAnsi="Montserrat" w:cstheme="majorBidi"/>
      <w:i/>
      <w:color w:val="0047BA"/>
      <w:sz w:val="18"/>
      <w:szCs w:val="18"/>
      <w:u w:val="single"/>
      <w:lang w:val="en-GB"/>
    </w:rPr>
  </w:style>
  <w:style w:type="character" w:customStyle="1" w:styleId="Heading5Char">
    <w:name w:val="Heading 5 Char"/>
    <w:basedOn w:val="DefaultParagraphFont"/>
    <w:link w:val="Heading5"/>
    <w:uiPriority w:val="9"/>
    <w:semiHidden/>
    <w:rsid w:val="00155D49"/>
    <w:rPr>
      <w:rFonts w:asciiTheme="majorHAnsi" w:eastAsiaTheme="majorEastAsia" w:hAnsiTheme="majorHAnsi" w:cstheme="majorBidi"/>
      <w:sz w:val="24"/>
      <w:szCs w:val="24"/>
      <w:lang w:val="en-GB"/>
    </w:rPr>
  </w:style>
  <w:style w:type="character" w:customStyle="1" w:styleId="Heading6Char">
    <w:name w:val="Heading 6 Char"/>
    <w:basedOn w:val="DefaultParagraphFont"/>
    <w:link w:val="Heading6"/>
    <w:uiPriority w:val="9"/>
    <w:semiHidden/>
    <w:rsid w:val="00155D49"/>
    <w:rPr>
      <w:rFonts w:asciiTheme="majorHAnsi" w:eastAsiaTheme="majorEastAsia" w:hAnsiTheme="majorHAnsi" w:cstheme="majorBidi"/>
      <w:i/>
      <w:iCs/>
      <w:sz w:val="24"/>
      <w:szCs w:val="24"/>
      <w:lang w:val="en-GB"/>
    </w:rPr>
  </w:style>
  <w:style w:type="character" w:customStyle="1" w:styleId="Heading7Char">
    <w:name w:val="Heading 7 Char"/>
    <w:basedOn w:val="DefaultParagraphFont"/>
    <w:link w:val="Heading7"/>
    <w:uiPriority w:val="9"/>
    <w:semiHidden/>
    <w:rsid w:val="00155D49"/>
    <w:rPr>
      <w:rFonts w:asciiTheme="majorHAnsi" w:eastAsiaTheme="majorEastAsia" w:hAnsiTheme="majorHAnsi" w:cstheme="majorBidi"/>
      <w:color w:val="595959" w:themeColor="text1" w:themeTint="A6"/>
      <w:sz w:val="24"/>
      <w:szCs w:val="24"/>
      <w:lang w:val="en-GB"/>
    </w:rPr>
  </w:style>
  <w:style w:type="character" w:customStyle="1" w:styleId="Heading8Char">
    <w:name w:val="Heading 8 Char"/>
    <w:basedOn w:val="DefaultParagraphFont"/>
    <w:link w:val="Heading8"/>
    <w:uiPriority w:val="9"/>
    <w:semiHidden/>
    <w:rsid w:val="00155D49"/>
    <w:rPr>
      <w:rFonts w:asciiTheme="majorHAnsi" w:eastAsiaTheme="majorEastAsia" w:hAnsiTheme="majorHAnsi" w:cstheme="majorBidi"/>
      <w:caps/>
      <w:sz w:val="21"/>
      <w:szCs w:val="21"/>
      <w:lang w:val="en-GB"/>
    </w:rPr>
  </w:style>
  <w:style w:type="character" w:customStyle="1" w:styleId="Heading9Char">
    <w:name w:val="Heading 9 Char"/>
    <w:basedOn w:val="DefaultParagraphFont"/>
    <w:link w:val="Heading9"/>
    <w:uiPriority w:val="9"/>
    <w:semiHidden/>
    <w:rsid w:val="00155D49"/>
    <w:rPr>
      <w:rFonts w:asciiTheme="majorHAnsi" w:eastAsiaTheme="majorEastAsia" w:hAnsiTheme="majorHAnsi" w:cstheme="majorBidi"/>
      <w:i/>
      <w:iCs/>
      <w:caps/>
      <w:sz w:val="21"/>
      <w:szCs w:val="21"/>
      <w:lang w:val="en-GB"/>
    </w:rPr>
  </w:style>
  <w:style w:type="paragraph" w:customStyle="1" w:styleId="Heading1Blue">
    <w:name w:val="Heading 1 Blue"/>
    <w:basedOn w:val="Heading1"/>
    <w:next w:val="BodyText"/>
    <w:qFormat/>
    <w:rsid w:val="00155D49"/>
    <w:pPr>
      <w:keepLines w:val="0"/>
      <w:numPr>
        <w:numId w:val="3"/>
      </w:numPr>
      <w:suppressAutoHyphens/>
      <w:spacing w:before="40" w:after="120" w:line="240" w:lineRule="auto"/>
      <w:ind w:left="720" w:hanging="360"/>
      <w:contextualSpacing/>
    </w:pPr>
    <w:rPr>
      <w:rFonts w:ascii="Montserrat" w:hAnsi="Montserrat"/>
      <w:color w:val="0047BA"/>
      <w:sz w:val="28"/>
      <w:szCs w:val="28"/>
      <w:lang w:val="en-GB"/>
    </w:rPr>
  </w:style>
  <w:style w:type="paragraph" w:customStyle="1" w:styleId="Heading2Black">
    <w:name w:val="Heading 2 Black"/>
    <w:basedOn w:val="Normal"/>
    <w:next w:val="BodyText"/>
    <w:link w:val="Heading2BlackChar"/>
    <w:qFormat/>
    <w:rsid w:val="00155D49"/>
    <w:pPr>
      <w:keepNext/>
      <w:keepLines/>
      <w:numPr>
        <w:ilvl w:val="1"/>
        <w:numId w:val="2"/>
      </w:numPr>
      <w:suppressAutoHyphens/>
      <w:autoSpaceDE w:val="0"/>
      <w:autoSpaceDN w:val="0"/>
      <w:adjustRightInd w:val="0"/>
      <w:spacing w:before="40" w:after="120" w:line="240" w:lineRule="auto"/>
      <w:outlineLvl w:val="1"/>
    </w:pPr>
    <w:rPr>
      <w:rFonts w:ascii="Montserrat" w:eastAsiaTheme="majorEastAsia" w:hAnsi="Montserrat" w:cstheme="majorBidi"/>
      <w:color w:val="EFE52F"/>
      <w:sz w:val="24"/>
      <w:szCs w:val="26"/>
      <w:lang w:val="en-GB"/>
    </w:rPr>
  </w:style>
  <w:style w:type="character" w:customStyle="1" w:styleId="Heading2BlackChar">
    <w:name w:val="Heading 2 Black Char"/>
    <w:basedOn w:val="RevealTitleBOLDYellowChar"/>
    <w:link w:val="Heading2Black"/>
    <w:rsid w:val="00155D49"/>
    <w:rPr>
      <w:rFonts w:ascii="Montserrat" w:eastAsiaTheme="majorEastAsia" w:hAnsi="Montserrat" w:cstheme="majorBidi"/>
      <w:b w:val="0"/>
      <w:color w:val="EFE52F"/>
      <w:sz w:val="24"/>
      <w:szCs w:val="26"/>
      <w:lang w:val="en-GB"/>
    </w:rPr>
  </w:style>
  <w:style w:type="character" w:customStyle="1" w:styleId="Heading1Char">
    <w:name w:val="Heading 1 Char"/>
    <w:basedOn w:val="DefaultParagraphFont"/>
    <w:link w:val="Heading1"/>
    <w:uiPriority w:val="9"/>
    <w:rsid w:val="00155D49"/>
    <w:rPr>
      <w:rFonts w:asciiTheme="majorHAnsi" w:eastAsiaTheme="majorEastAsia" w:hAnsiTheme="majorHAnsi" w:cstheme="majorBidi"/>
      <w:color w:val="365F91" w:themeColor="accent1" w:themeShade="BF"/>
      <w:sz w:val="32"/>
      <w:szCs w:val="32"/>
    </w:rPr>
  </w:style>
  <w:style w:type="paragraph" w:styleId="Title">
    <w:name w:val="Title"/>
    <w:basedOn w:val="Normal"/>
    <w:link w:val="TitleChar"/>
    <w:qFormat/>
    <w:rsid w:val="00B439F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439F3"/>
    <w:rPr>
      <w:rFonts w:ascii="Times New Roman" w:eastAsia="Times New Roman" w:hAnsi="Times New Roman" w:cs="Times New Roman"/>
      <w:b/>
      <w:sz w:val="24"/>
      <w:szCs w:val="20"/>
    </w:rPr>
  </w:style>
  <w:style w:type="paragraph" w:customStyle="1" w:styleId="RevealIntroRed">
    <w:name w:val="Reveal Intro Red"/>
    <w:basedOn w:val="Normal"/>
    <w:link w:val="RevealIntroRedChar"/>
    <w:qFormat/>
    <w:rsid w:val="00C01C58"/>
    <w:pPr>
      <w:suppressAutoHyphens/>
      <w:autoSpaceDE w:val="0"/>
      <w:autoSpaceDN w:val="0"/>
      <w:adjustRightInd w:val="0"/>
      <w:spacing w:before="120" w:after="120" w:line="240" w:lineRule="auto"/>
    </w:pPr>
    <w:rPr>
      <w:rFonts w:ascii="Montserrat" w:hAnsi="Montserrat" w:cs="Montserrat-Regular"/>
      <w:color w:val="E30513"/>
      <w:sz w:val="28"/>
      <w:szCs w:val="28"/>
    </w:rPr>
  </w:style>
  <w:style w:type="character" w:customStyle="1" w:styleId="RevealIntroRedChar">
    <w:name w:val="Reveal Intro Red Char"/>
    <w:basedOn w:val="DefaultParagraphFont"/>
    <w:link w:val="RevealIntroRed"/>
    <w:rsid w:val="00C01C58"/>
    <w:rPr>
      <w:rFonts w:ascii="Montserrat" w:hAnsi="Montserrat" w:cs="Montserrat-Regular"/>
      <w:color w:val="E30513"/>
      <w:sz w:val="28"/>
      <w:szCs w:val="28"/>
    </w:rPr>
  </w:style>
  <w:style w:type="paragraph" w:customStyle="1" w:styleId="RevealIntroBlue">
    <w:name w:val="Reveal Intro Blue"/>
    <w:basedOn w:val="RevealIntroRed"/>
    <w:link w:val="RevealIntroBlueChar"/>
    <w:qFormat/>
    <w:rsid w:val="00C01C58"/>
    <w:rPr>
      <w:color w:val="0047BA"/>
    </w:rPr>
  </w:style>
  <w:style w:type="character" w:customStyle="1" w:styleId="RevealIntroBlueChar">
    <w:name w:val="Reveal Intro Blue Char"/>
    <w:basedOn w:val="RevealIntroRedChar"/>
    <w:link w:val="RevealIntroBlue"/>
    <w:rsid w:val="00C01C58"/>
    <w:rPr>
      <w:rFonts w:ascii="Montserrat" w:hAnsi="Montserrat" w:cs="Montserrat-Regular"/>
      <w:color w:val="0047BA"/>
      <w:sz w:val="28"/>
      <w:szCs w:val="28"/>
    </w:rPr>
  </w:style>
  <w:style w:type="paragraph" w:customStyle="1" w:styleId="paragraph">
    <w:name w:val="paragraph"/>
    <w:basedOn w:val="Normal"/>
    <w:rsid w:val="001472F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472F5"/>
  </w:style>
  <w:style w:type="character" w:customStyle="1" w:styleId="eop">
    <w:name w:val="eop"/>
    <w:basedOn w:val="DefaultParagraphFont"/>
    <w:rsid w:val="001472F5"/>
  </w:style>
  <w:style w:type="character" w:styleId="Strong">
    <w:name w:val="Strong"/>
    <w:basedOn w:val="DefaultParagraphFont"/>
    <w:uiPriority w:val="22"/>
    <w:qFormat/>
    <w:rsid w:val="00B1351A"/>
    <w:rPr>
      <w:b/>
      <w:bCs/>
    </w:rPr>
  </w:style>
  <w:style w:type="paragraph" w:customStyle="1" w:styleId="Default">
    <w:name w:val="Default"/>
    <w:rsid w:val="00E9069C"/>
    <w:pPr>
      <w:autoSpaceDE w:val="0"/>
      <w:autoSpaceDN w:val="0"/>
      <w:adjustRightInd w:val="0"/>
      <w:spacing w:after="0" w:line="240" w:lineRule="auto"/>
    </w:pPr>
    <w:rPr>
      <w:rFonts w:ascii="Arial" w:hAnsi="Arial" w:cs="Arial"/>
      <w:color w:val="000000"/>
      <w:sz w:val="24"/>
      <w:szCs w:val="24"/>
      <w:lang w:val="en-GB"/>
      <w14:ligatures w14:val="standardContextual"/>
    </w:rPr>
  </w:style>
  <w:style w:type="paragraph" w:customStyle="1" w:styleId="Heading1Red">
    <w:name w:val="Heading 1 Red"/>
    <w:basedOn w:val="Normal"/>
    <w:next w:val="Normal"/>
    <w:link w:val="Heading1RedChar"/>
    <w:autoRedefine/>
    <w:qFormat/>
    <w:rsid w:val="005F22FC"/>
    <w:pPr>
      <w:pageBreakBefore/>
      <w:suppressAutoHyphens/>
      <w:spacing w:after="0" w:line="240" w:lineRule="auto"/>
    </w:pPr>
    <w:rPr>
      <w:rFonts w:ascii="Arial" w:eastAsiaTheme="majorEastAsia" w:hAnsi="Arial" w:cs="Arial"/>
      <w:b/>
      <w:bCs/>
      <w:color w:val="FA4616"/>
      <w:sz w:val="32"/>
      <w:szCs w:val="32"/>
      <w:lang w:val="en-GB"/>
    </w:rPr>
  </w:style>
  <w:style w:type="character" w:customStyle="1" w:styleId="Heading1RedChar">
    <w:name w:val="Heading 1 Red Char"/>
    <w:basedOn w:val="DefaultParagraphFont"/>
    <w:link w:val="Heading1Red"/>
    <w:rsid w:val="005F22FC"/>
    <w:rPr>
      <w:rFonts w:ascii="Arial" w:eastAsiaTheme="majorEastAsia" w:hAnsi="Arial" w:cs="Arial"/>
      <w:b/>
      <w:bCs/>
      <w:color w:val="FA4616"/>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488">
      <w:bodyDiv w:val="1"/>
      <w:marLeft w:val="0"/>
      <w:marRight w:val="0"/>
      <w:marTop w:val="0"/>
      <w:marBottom w:val="0"/>
      <w:divBdr>
        <w:top w:val="none" w:sz="0" w:space="0" w:color="auto"/>
        <w:left w:val="none" w:sz="0" w:space="0" w:color="auto"/>
        <w:bottom w:val="none" w:sz="0" w:space="0" w:color="auto"/>
        <w:right w:val="none" w:sz="0" w:space="0" w:color="auto"/>
      </w:divBdr>
    </w:div>
    <w:div w:id="39324649">
      <w:bodyDiv w:val="1"/>
      <w:marLeft w:val="0"/>
      <w:marRight w:val="0"/>
      <w:marTop w:val="0"/>
      <w:marBottom w:val="0"/>
      <w:divBdr>
        <w:top w:val="none" w:sz="0" w:space="0" w:color="auto"/>
        <w:left w:val="none" w:sz="0" w:space="0" w:color="auto"/>
        <w:bottom w:val="none" w:sz="0" w:space="0" w:color="auto"/>
        <w:right w:val="none" w:sz="0" w:space="0" w:color="auto"/>
      </w:divBdr>
    </w:div>
    <w:div w:id="153843920">
      <w:bodyDiv w:val="1"/>
      <w:marLeft w:val="0"/>
      <w:marRight w:val="0"/>
      <w:marTop w:val="0"/>
      <w:marBottom w:val="0"/>
      <w:divBdr>
        <w:top w:val="none" w:sz="0" w:space="0" w:color="auto"/>
        <w:left w:val="none" w:sz="0" w:space="0" w:color="auto"/>
        <w:bottom w:val="none" w:sz="0" w:space="0" w:color="auto"/>
        <w:right w:val="none" w:sz="0" w:space="0" w:color="auto"/>
      </w:divBdr>
    </w:div>
    <w:div w:id="244725193">
      <w:bodyDiv w:val="1"/>
      <w:marLeft w:val="0"/>
      <w:marRight w:val="0"/>
      <w:marTop w:val="0"/>
      <w:marBottom w:val="0"/>
      <w:divBdr>
        <w:top w:val="none" w:sz="0" w:space="0" w:color="auto"/>
        <w:left w:val="none" w:sz="0" w:space="0" w:color="auto"/>
        <w:bottom w:val="none" w:sz="0" w:space="0" w:color="auto"/>
        <w:right w:val="none" w:sz="0" w:space="0" w:color="auto"/>
      </w:divBdr>
    </w:div>
    <w:div w:id="257837939">
      <w:bodyDiv w:val="1"/>
      <w:marLeft w:val="0"/>
      <w:marRight w:val="0"/>
      <w:marTop w:val="0"/>
      <w:marBottom w:val="0"/>
      <w:divBdr>
        <w:top w:val="none" w:sz="0" w:space="0" w:color="auto"/>
        <w:left w:val="none" w:sz="0" w:space="0" w:color="auto"/>
        <w:bottom w:val="none" w:sz="0" w:space="0" w:color="auto"/>
        <w:right w:val="none" w:sz="0" w:space="0" w:color="auto"/>
      </w:divBdr>
    </w:div>
    <w:div w:id="320545794">
      <w:bodyDiv w:val="1"/>
      <w:marLeft w:val="0"/>
      <w:marRight w:val="0"/>
      <w:marTop w:val="0"/>
      <w:marBottom w:val="0"/>
      <w:divBdr>
        <w:top w:val="none" w:sz="0" w:space="0" w:color="auto"/>
        <w:left w:val="none" w:sz="0" w:space="0" w:color="auto"/>
        <w:bottom w:val="none" w:sz="0" w:space="0" w:color="auto"/>
        <w:right w:val="none" w:sz="0" w:space="0" w:color="auto"/>
      </w:divBdr>
    </w:div>
    <w:div w:id="506016489">
      <w:bodyDiv w:val="1"/>
      <w:marLeft w:val="0"/>
      <w:marRight w:val="0"/>
      <w:marTop w:val="0"/>
      <w:marBottom w:val="0"/>
      <w:divBdr>
        <w:top w:val="none" w:sz="0" w:space="0" w:color="auto"/>
        <w:left w:val="none" w:sz="0" w:space="0" w:color="auto"/>
        <w:bottom w:val="none" w:sz="0" w:space="0" w:color="auto"/>
        <w:right w:val="none" w:sz="0" w:space="0" w:color="auto"/>
      </w:divBdr>
    </w:div>
    <w:div w:id="716122267">
      <w:bodyDiv w:val="1"/>
      <w:marLeft w:val="0"/>
      <w:marRight w:val="0"/>
      <w:marTop w:val="0"/>
      <w:marBottom w:val="0"/>
      <w:divBdr>
        <w:top w:val="none" w:sz="0" w:space="0" w:color="auto"/>
        <w:left w:val="none" w:sz="0" w:space="0" w:color="auto"/>
        <w:bottom w:val="none" w:sz="0" w:space="0" w:color="auto"/>
        <w:right w:val="none" w:sz="0" w:space="0" w:color="auto"/>
      </w:divBdr>
    </w:div>
    <w:div w:id="853693034">
      <w:bodyDiv w:val="1"/>
      <w:marLeft w:val="0"/>
      <w:marRight w:val="0"/>
      <w:marTop w:val="0"/>
      <w:marBottom w:val="0"/>
      <w:divBdr>
        <w:top w:val="none" w:sz="0" w:space="0" w:color="auto"/>
        <w:left w:val="none" w:sz="0" w:space="0" w:color="auto"/>
        <w:bottom w:val="none" w:sz="0" w:space="0" w:color="auto"/>
        <w:right w:val="none" w:sz="0" w:space="0" w:color="auto"/>
      </w:divBdr>
      <w:divsChild>
        <w:div w:id="22096388">
          <w:marLeft w:val="1080"/>
          <w:marRight w:val="0"/>
          <w:marTop w:val="100"/>
          <w:marBottom w:val="0"/>
          <w:divBdr>
            <w:top w:val="none" w:sz="0" w:space="0" w:color="auto"/>
            <w:left w:val="none" w:sz="0" w:space="0" w:color="auto"/>
            <w:bottom w:val="none" w:sz="0" w:space="0" w:color="auto"/>
            <w:right w:val="none" w:sz="0" w:space="0" w:color="auto"/>
          </w:divBdr>
        </w:div>
        <w:div w:id="504323606">
          <w:marLeft w:val="1080"/>
          <w:marRight w:val="0"/>
          <w:marTop w:val="100"/>
          <w:marBottom w:val="0"/>
          <w:divBdr>
            <w:top w:val="none" w:sz="0" w:space="0" w:color="auto"/>
            <w:left w:val="none" w:sz="0" w:space="0" w:color="auto"/>
            <w:bottom w:val="none" w:sz="0" w:space="0" w:color="auto"/>
            <w:right w:val="none" w:sz="0" w:space="0" w:color="auto"/>
          </w:divBdr>
        </w:div>
        <w:div w:id="585505422">
          <w:marLeft w:val="1080"/>
          <w:marRight w:val="0"/>
          <w:marTop w:val="100"/>
          <w:marBottom w:val="0"/>
          <w:divBdr>
            <w:top w:val="none" w:sz="0" w:space="0" w:color="auto"/>
            <w:left w:val="none" w:sz="0" w:space="0" w:color="auto"/>
            <w:bottom w:val="none" w:sz="0" w:space="0" w:color="auto"/>
            <w:right w:val="none" w:sz="0" w:space="0" w:color="auto"/>
          </w:divBdr>
        </w:div>
        <w:div w:id="657459837">
          <w:marLeft w:val="1080"/>
          <w:marRight w:val="0"/>
          <w:marTop w:val="100"/>
          <w:marBottom w:val="0"/>
          <w:divBdr>
            <w:top w:val="none" w:sz="0" w:space="0" w:color="auto"/>
            <w:left w:val="none" w:sz="0" w:space="0" w:color="auto"/>
            <w:bottom w:val="none" w:sz="0" w:space="0" w:color="auto"/>
            <w:right w:val="none" w:sz="0" w:space="0" w:color="auto"/>
          </w:divBdr>
        </w:div>
        <w:div w:id="815877610">
          <w:marLeft w:val="1080"/>
          <w:marRight w:val="0"/>
          <w:marTop w:val="100"/>
          <w:marBottom w:val="0"/>
          <w:divBdr>
            <w:top w:val="none" w:sz="0" w:space="0" w:color="auto"/>
            <w:left w:val="none" w:sz="0" w:space="0" w:color="auto"/>
            <w:bottom w:val="none" w:sz="0" w:space="0" w:color="auto"/>
            <w:right w:val="none" w:sz="0" w:space="0" w:color="auto"/>
          </w:divBdr>
        </w:div>
        <w:div w:id="880361712">
          <w:marLeft w:val="1080"/>
          <w:marRight w:val="0"/>
          <w:marTop w:val="100"/>
          <w:marBottom w:val="0"/>
          <w:divBdr>
            <w:top w:val="none" w:sz="0" w:space="0" w:color="auto"/>
            <w:left w:val="none" w:sz="0" w:space="0" w:color="auto"/>
            <w:bottom w:val="none" w:sz="0" w:space="0" w:color="auto"/>
            <w:right w:val="none" w:sz="0" w:space="0" w:color="auto"/>
          </w:divBdr>
        </w:div>
        <w:div w:id="1167551922">
          <w:marLeft w:val="1080"/>
          <w:marRight w:val="0"/>
          <w:marTop w:val="100"/>
          <w:marBottom w:val="0"/>
          <w:divBdr>
            <w:top w:val="none" w:sz="0" w:space="0" w:color="auto"/>
            <w:left w:val="none" w:sz="0" w:space="0" w:color="auto"/>
            <w:bottom w:val="none" w:sz="0" w:space="0" w:color="auto"/>
            <w:right w:val="none" w:sz="0" w:space="0" w:color="auto"/>
          </w:divBdr>
        </w:div>
        <w:div w:id="1273781629">
          <w:marLeft w:val="1080"/>
          <w:marRight w:val="0"/>
          <w:marTop w:val="100"/>
          <w:marBottom w:val="0"/>
          <w:divBdr>
            <w:top w:val="none" w:sz="0" w:space="0" w:color="auto"/>
            <w:left w:val="none" w:sz="0" w:space="0" w:color="auto"/>
            <w:bottom w:val="none" w:sz="0" w:space="0" w:color="auto"/>
            <w:right w:val="none" w:sz="0" w:space="0" w:color="auto"/>
          </w:divBdr>
        </w:div>
        <w:div w:id="1320386342">
          <w:marLeft w:val="1080"/>
          <w:marRight w:val="0"/>
          <w:marTop w:val="100"/>
          <w:marBottom w:val="0"/>
          <w:divBdr>
            <w:top w:val="none" w:sz="0" w:space="0" w:color="auto"/>
            <w:left w:val="none" w:sz="0" w:space="0" w:color="auto"/>
            <w:bottom w:val="none" w:sz="0" w:space="0" w:color="auto"/>
            <w:right w:val="none" w:sz="0" w:space="0" w:color="auto"/>
          </w:divBdr>
        </w:div>
        <w:div w:id="1500272412">
          <w:marLeft w:val="1080"/>
          <w:marRight w:val="0"/>
          <w:marTop w:val="100"/>
          <w:marBottom w:val="0"/>
          <w:divBdr>
            <w:top w:val="none" w:sz="0" w:space="0" w:color="auto"/>
            <w:left w:val="none" w:sz="0" w:space="0" w:color="auto"/>
            <w:bottom w:val="none" w:sz="0" w:space="0" w:color="auto"/>
            <w:right w:val="none" w:sz="0" w:space="0" w:color="auto"/>
          </w:divBdr>
        </w:div>
        <w:div w:id="1500536851">
          <w:marLeft w:val="1080"/>
          <w:marRight w:val="0"/>
          <w:marTop w:val="100"/>
          <w:marBottom w:val="0"/>
          <w:divBdr>
            <w:top w:val="none" w:sz="0" w:space="0" w:color="auto"/>
            <w:left w:val="none" w:sz="0" w:space="0" w:color="auto"/>
            <w:bottom w:val="none" w:sz="0" w:space="0" w:color="auto"/>
            <w:right w:val="none" w:sz="0" w:space="0" w:color="auto"/>
          </w:divBdr>
        </w:div>
        <w:div w:id="1520435646">
          <w:marLeft w:val="1080"/>
          <w:marRight w:val="0"/>
          <w:marTop w:val="100"/>
          <w:marBottom w:val="0"/>
          <w:divBdr>
            <w:top w:val="none" w:sz="0" w:space="0" w:color="auto"/>
            <w:left w:val="none" w:sz="0" w:space="0" w:color="auto"/>
            <w:bottom w:val="none" w:sz="0" w:space="0" w:color="auto"/>
            <w:right w:val="none" w:sz="0" w:space="0" w:color="auto"/>
          </w:divBdr>
        </w:div>
        <w:div w:id="1621689169">
          <w:marLeft w:val="1080"/>
          <w:marRight w:val="0"/>
          <w:marTop w:val="100"/>
          <w:marBottom w:val="0"/>
          <w:divBdr>
            <w:top w:val="none" w:sz="0" w:space="0" w:color="auto"/>
            <w:left w:val="none" w:sz="0" w:space="0" w:color="auto"/>
            <w:bottom w:val="none" w:sz="0" w:space="0" w:color="auto"/>
            <w:right w:val="none" w:sz="0" w:space="0" w:color="auto"/>
          </w:divBdr>
        </w:div>
        <w:div w:id="1713846687">
          <w:marLeft w:val="1080"/>
          <w:marRight w:val="0"/>
          <w:marTop w:val="100"/>
          <w:marBottom w:val="0"/>
          <w:divBdr>
            <w:top w:val="none" w:sz="0" w:space="0" w:color="auto"/>
            <w:left w:val="none" w:sz="0" w:space="0" w:color="auto"/>
            <w:bottom w:val="none" w:sz="0" w:space="0" w:color="auto"/>
            <w:right w:val="none" w:sz="0" w:space="0" w:color="auto"/>
          </w:divBdr>
        </w:div>
        <w:div w:id="2082216093">
          <w:marLeft w:val="1080"/>
          <w:marRight w:val="0"/>
          <w:marTop w:val="100"/>
          <w:marBottom w:val="0"/>
          <w:divBdr>
            <w:top w:val="none" w:sz="0" w:space="0" w:color="auto"/>
            <w:left w:val="none" w:sz="0" w:space="0" w:color="auto"/>
            <w:bottom w:val="none" w:sz="0" w:space="0" w:color="auto"/>
            <w:right w:val="none" w:sz="0" w:space="0" w:color="auto"/>
          </w:divBdr>
        </w:div>
      </w:divsChild>
    </w:div>
    <w:div w:id="866723684">
      <w:bodyDiv w:val="1"/>
      <w:marLeft w:val="0"/>
      <w:marRight w:val="0"/>
      <w:marTop w:val="0"/>
      <w:marBottom w:val="0"/>
      <w:divBdr>
        <w:top w:val="none" w:sz="0" w:space="0" w:color="auto"/>
        <w:left w:val="none" w:sz="0" w:space="0" w:color="auto"/>
        <w:bottom w:val="none" w:sz="0" w:space="0" w:color="auto"/>
        <w:right w:val="none" w:sz="0" w:space="0" w:color="auto"/>
      </w:divBdr>
    </w:div>
    <w:div w:id="931357264">
      <w:bodyDiv w:val="1"/>
      <w:marLeft w:val="0"/>
      <w:marRight w:val="0"/>
      <w:marTop w:val="0"/>
      <w:marBottom w:val="0"/>
      <w:divBdr>
        <w:top w:val="none" w:sz="0" w:space="0" w:color="auto"/>
        <w:left w:val="none" w:sz="0" w:space="0" w:color="auto"/>
        <w:bottom w:val="none" w:sz="0" w:space="0" w:color="auto"/>
        <w:right w:val="none" w:sz="0" w:space="0" w:color="auto"/>
      </w:divBdr>
      <w:divsChild>
        <w:div w:id="61296910">
          <w:marLeft w:val="1080"/>
          <w:marRight w:val="0"/>
          <w:marTop w:val="100"/>
          <w:marBottom w:val="0"/>
          <w:divBdr>
            <w:top w:val="none" w:sz="0" w:space="0" w:color="auto"/>
            <w:left w:val="none" w:sz="0" w:space="0" w:color="auto"/>
            <w:bottom w:val="none" w:sz="0" w:space="0" w:color="auto"/>
            <w:right w:val="none" w:sz="0" w:space="0" w:color="auto"/>
          </w:divBdr>
        </w:div>
        <w:div w:id="207568113">
          <w:marLeft w:val="1080"/>
          <w:marRight w:val="0"/>
          <w:marTop w:val="100"/>
          <w:marBottom w:val="0"/>
          <w:divBdr>
            <w:top w:val="none" w:sz="0" w:space="0" w:color="auto"/>
            <w:left w:val="none" w:sz="0" w:space="0" w:color="auto"/>
            <w:bottom w:val="none" w:sz="0" w:space="0" w:color="auto"/>
            <w:right w:val="none" w:sz="0" w:space="0" w:color="auto"/>
          </w:divBdr>
        </w:div>
        <w:div w:id="230237688">
          <w:marLeft w:val="1080"/>
          <w:marRight w:val="0"/>
          <w:marTop w:val="100"/>
          <w:marBottom w:val="0"/>
          <w:divBdr>
            <w:top w:val="none" w:sz="0" w:space="0" w:color="auto"/>
            <w:left w:val="none" w:sz="0" w:space="0" w:color="auto"/>
            <w:bottom w:val="none" w:sz="0" w:space="0" w:color="auto"/>
            <w:right w:val="none" w:sz="0" w:space="0" w:color="auto"/>
          </w:divBdr>
        </w:div>
        <w:div w:id="479928835">
          <w:marLeft w:val="1080"/>
          <w:marRight w:val="0"/>
          <w:marTop w:val="100"/>
          <w:marBottom w:val="0"/>
          <w:divBdr>
            <w:top w:val="none" w:sz="0" w:space="0" w:color="auto"/>
            <w:left w:val="none" w:sz="0" w:space="0" w:color="auto"/>
            <w:bottom w:val="none" w:sz="0" w:space="0" w:color="auto"/>
            <w:right w:val="none" w:sz="0" w:space="0" w:color="auto"/>
          </w:divBdr>
        </w:div>
        <w:div w:id="541327416">
          <w:marLeft w:val="1080"/>
          <w:marRight w:val="0"/>
          <w:marTop w:val="100"/>
          <w:marBottom w:val="0"/>
          <w:divBdr>
            <w:top w:val="none" w:sz="0" w:space="0" w:color="auto"/>
            <w:left w:val="none" w:sz="0" w:space="0" w:color="auto"/>
            <w:bottom w:val="none" w:sz="0" w:space="0" w:color="auto"/>
            <w:right w:val="none" w:sz="0" w:space="0" w:color="auto"/>
          </w:divBdr>
        </w:div>
        <w:div w:id="1264144827">
          <w:marLeft w:val="1080"/>
          <w:marRight w:val="0"/>
          <w:marTop w:val="100"/>
          <w:marBottom w:val="0"/>
          <w:divBdr>
            <w:top w:val="none" w:sz="0" w:space="0" w:color="auto"/>
            <w:left w:val="none" w:sz="0" w:space="0" w:color="auto"/>
            <w:bottom w:val="none" w:sz="0" w:space="0" w:color="auto"/>
            <w:right w:val="none" w:sz="0" w:space="0" w:color="auto"/>
          </w:divBdr>
        </w:div>
        <w:div w:id="1292203363">
          <w:marLeft w:val="1080"/>
          <w:marRight w:val="0"/>
          <w:marTop w:val="100"/>
          <w:marBottom w:val="0"/>
          <w:divBdr>
            <w:top w:val="none" w:sz="0" w:space="0" w:color="auto"/>
            <w:left w:val="none" w:sz="0" w:space="0" w:color="auto"/>
            <w:bottom w:val="none" w:sz="0" w:space="0" w:color="auto"/>
            <w:right w:val="none" w:sz="0" w:space="0" w:color="auto"/>
          </w:divBdr>
        </w:div>
        <w:div w:id="1516385178">
          <w:marLeft w:val="1080"/>
          <w:marRight w:val="0"/>
          <w:marTop w:val="100"/>
          <w:marBottom w:val="0"/>
          <w:divBdr>
            <w:top w:val="none" w:sz="0" w:space="0" w:color="auto"/>
            <w:left w:val="none" w:sz="0" w:space="0" w:color="auto"/>
            <w:bottom w:val="none" w:sz="0" w:space="0" w:color="auto"/>
            <w:right w:val="none" w:sz="0" w:space="0" w:color="auto"/>
          </w:divBdr>
        </w:div>
        <w:div w:id="1534805608">
          <w:marLeft w:val="1080"/>
          <w:marRight w:val="0"/>
          <w:marTop w:val="100"/>
          <w:marBottom w:val="0"/>
          <w:divBdr>
            <w:top w:val="none" w:sz="0" w:space="0" w:color="auto"/>
            <w:left w:val="none" w:sz="0" w:space="0" w:color="auto"/>
            <w:bottom w:val="none" w:sz="0" w:space="0" w:color="auto"/>
            <w:right w:val="none" w:sz="0" w:space="0" w:color="auto"/>
          </w:divBdr>
        </w:div>
        <w:div w:id="1678575997">
          <w:marLeft w:val="1080"/>
          <w:marRight w:val="0"/>
          <w:marTop w:val="100"/>
          <w:marBottom w:val="0"/>
          <w:divBdr>
            <w:top w:val="none" w:sz="0" w:space="0" w:color="auto"/>
            <w:left w:val="none" w:sz="0" w:space="0" w:color="auto"/>
            <w:bottom w:val="none" w:sz="0" w:space="0" w:color="auto"/>
            <w:right w:val="none" w:sz="0" w:space="0" w:color="auto"/>
          </w:divBdr>
        </w:div>
        <w:div w:id="1775514295">
          <w:marLeft w:val="1080"/>
          <w:marRight w:val="0"/>
          <w:marTop w:val="100"/>
          <w:marBottom w:val="0"/>
          <w:divBdr>
            <w:top w:val="none" w:sz="0" w:space="0" w:color="auto"/>
            <w:left w:val="none" w:sz="0" w:space="0" w:color="auto"/>
            <w:bottom w:val="none" w:sz="0" w:space="0" w:color="auto"/>
            <w:right w:val="none" w:sz="0" w:space="0" w:color="auto"/>
          </w:divBdr>
        </w:div>
        <w:div w:id="1838181081">
          <w:marLeft w:val="1080"/>
          <w:marRight w:val="0"/>
          <w:marTop w:val="100"/>
          <w:marBottom w:val="0"/>
          <w:divBdr>
            <w:top w:val="none" w:sz="0" w:space="0" w:color="auto"/>
            <w:left w:val="none" w:sz="0" w:space="0" w:color="auto"/>
            <w:bottom w:val="none" w:sz="0" w:space="0" w:color="auto"/>
            <w:right w:val="none" w:sz="0" w:space="0" w:color="auto"/>
          </w:divBdr>
        </w:div>
      </w:divsChild>
    </w:div>
    <w:div w:id="1057628997">
      <w:bodyDiv w:val="1"/>
      <w:marLeft w:val="0"/>
      <w:marRight w:val="0"/>
      <w:marTop w:val="0"/>
      <w:marBottom w:val="0"/>
      <w:divBdr>
        <w:top w:val="none" w:sz="0" w:space="0" w:color="auto"/>
        <w:left w:val="none" w:sz="0" w:space="0" w:color="auto"/>
        <w:bottom w:val="none" w:sz="0" w:space="0" w:color="auto"/>
        <w:right w:val="none" w:sz="0" w:space="0" w:color="auto"/>
      </w:divBdr>
    </w:div>
    <w:div w:id="1114717721">
      <w:bodyDiv w:val="1"/>
      <w:marLeft w:val="0"/>
      <w:marRight w:val="0"/>
      <w:marTop w:val="0"/>
      <w:marBottom w:val="0"/>
      <w:divBdr>
        <w:top w:val="none" w:sz="0" w:space="0" w:color="auto"/>
        <w:left w:val="none" w:sz="0" w:space="0" w:color="auto"/>
        <w:bottom w:val="none" w:sz="0" w:space="0" w:color="auto"/>
        <w:right w:val="none" w:sz="0" w:space="0" w:color="auto"/>
      </w:divBdr>
    </w:div>
    <w:div w:id="1192722054">
      <w:bodyDiv w:val="1"/>
      <w:marLeft w:val="0"/>
      <w:marRight w:val="0"/>
      <w:marTop w:val="0"/>
      <w:marBottom w:val="0"/>
      <w:divBdr>
        <w:top w:val="none" w:sz="0" w:space="0" w:color="auto"/>
        <w:left w:val="none" w:sz="0" w:space="0" w:color="auto"/>
        <w:bottom w:val="none" w:sz="0" w:space="0" w:color="auto"/>
        <w:right w:val="none" w:sz="0" w:space="0" w:color="auto"/>
      </w:divBdr>
    </w:div>
    <w:div w:id="1325939938">
      <w:bodyDiv w:val="1"/>
      <w:marLeft w:val="0"/>
      <w:marRight w:val="0"/>
      <w:marTop w:val="0"/>
      <w:marBottom w:val="0"/>
      <w:divBdr>
        <w:top w:val="none" w:sz="0" w:space="0" w:color="auto"/>
        <w:left w:val="none" w:sz="0" w:space="0" w:color="auto"/>
        <w:bottom w:val="none" w:sz="0" w:space="0" w:color="auto"/>
        <w:right w:val="none" w:sz="0" w:space="0" w:color="auto"/>
      </w:divBdr>
    </w:div>
    <w:div w:id="1575356910">
      <w:bodyDiv w:val="1"/>
      <w:marLeft w:val="0"/>
      <w:marRight w:val="0"/>
      <w:marTop w:val="0"/>
      <w:marBottom w:val="0"/>
      <w:divBdr>
        <w:top w:val="none" w:sz="0" w:space="0" w:color="auto"/>
        <w:left w:val="none" w:sz="0" w:space="0" w:color="auto"/>
        <w:bottom w:val="none" w:sz="0" w:space="0" w:color="auto"/>
        <w:right w:val="none" w:sz="0" w:space="0" w:color="auto"/>
      </w:divBdr>
      <w:divsChild>
        <w:div w:id="91249059">
          <w:marLeft w:val="1080"/>
          <w:marRight w:val="0"/>
          <w:marTop w:val="100"/>
          <w:marBottom w:val="0"/>
          <w:divBdr>
            <w:top w:val="none" w:sz="0" w:space="0" w:color="auto"/>
            <w:left w:val="none" w:sz="0" w:space="0" w:color="auto"/>
            <w:bottom w:val="none" w:sz="0" w:space="0" w:color="auto"/>
            <w:right w:val="none" w:sz="0" w:space="0" w:color="auto"/>
          </w:divBdr>
        </w:div>
        <w:div w:id="116803923">
          <w:marLeft w:val="1080"/>
          <w:marRight w:val="0"/>
          <w:marTop w:val="100"/>
          <w:marBottom w:val="0"/>
          <w:divBdr>
            <w:top w:val="none" w:sz="0" w:space="0" w:color="auto"/>
            <w:left w:val="none" w:sz="0" w:space="0" w:color="auto"/>
            <w:bottom w:val="none" w:sz="0" w:space="0" w:color="auto"/>
            <w:right w:val="none" w:sz="0" w:space="0" w:color="auto"/>
          </w:divBdr>
        </w:div>
        <w:div w:id="821626154">
          <w:marLeft w:val="1080"/>
          <w:marRight w:val="0"/>
          <w:marTop w:val="100"/>
          <w:marBottom w:val="0"/>
          <w:divBdr>
            <w:top w:val="none" w:sz="0" w:space="0" w:color="auto"/>
            <w:left w:val="none" w:sz="0" w:space="0" w:color="auto"/>
            <w:bottom w:val="none" w:sz="0" w:space="0" w:color="auto"/>
            <w:right w:val="none" w:sz="0" w:space="0" w:color="auto"/>
          </w:divBdr>
        </w:div>
        <w:div w:id="921913696">
          <w:marLeft w:val="1080"/>
          <w:marRight w:val="0"/>
          <w:marTop w:val="100"/>
          <w:marBottom w:val="0"/>
          <w:divBdr>
            <w:top w:val="none" w:sz="0" w:space="0" w:color="auto"/>
            <w:left w:val="none" w:sz="0" w:space="0" w:color="auto"/>
            <w:bottom w:val="none" w:sz="0" w:space="0" w:color="auto"/>
            <w:right w:val="none" w:sz="0" w:space="0" w:color="auto"/>
          </w:divBdr>
        </w:div>
        <w:div w:id="987058212">
          <w:marLeft w:val="1080"/>
          <w:marRight w:val="0"/>
          <w:marTop w:val="100"/>
          <w:marBottom w:val="0"/>
          <w:divBdr>
            <w:top w:val="none" w:sz="0" w:space="0" w:color="auto"/>
            <w:left w:val="none" w:sz="0" w:space="0" w:color="auto"/>
            <w:bottom w:val="none" w:sz="0" w:space="0" w:color="auto"/>
            <w:right w:val="none" w:sz="0" w:space="0" w:color="auto"/>
          </w:divBdr>
        </w:div>
        <w:div w:id="1589388764">
          <w:marLeft w:val="1080"/>
          <w:marRight w:val="0"/>
          <w:marTop w:val="100"/>
          <w:marBottom w:val="0"/>
          <w:divBdr>
            <w:top w:val="none" w:sz="0" w:space="0" w:color="auto"/>
            <w:left w:val="none" w:sz="0" w:space="0" w:color="auto"/>
            <w:bottom w:val="none" w:sz="0" w:space="0" w:color="auto"/>
            <w:right w:val="none" w:sz="0" w:space="0" w:color="auto"/>
          </w:divBdr>
        </w:div>
      </w:divsChild>
    </w:div>
    <w:div w:id="1707755031">
      <w:bodyDiv w:val="1"/>
      <w:marLeft w:val="0"/>
      <w:marRight w:val="0"/>
      <w:marTop w:val="0"/>
      <w:marBottom w:val="0"/>
      <w:divBdr>
        <w:top w:val="none" w:sz="0" w:space="0" w:color="auto"/>
        <w:left w:val="none" w:sz="0" w:space="0" w:color="auto"/>
        <w:bottom w:val="none" w:sz="0" w:space="0" w:color="auto"/>
        <w:right w:val="none" w:sz="0" w:space="0" w:color="auto"/>
      </w:divBdr>
    </w:div>
    <w:div w:id="1749570109">
      <w:bodyDiv w:val="1"/>
      <w:marLeft w:val="0"/>
      <w:marRight w:val="0"/>
      <w:marTop w:val="0"/>
      <w:marBottom w:val="0"/>
      <w:divBdr>
        <w:top w:val="none" w:sz="0" w:space="0" w:color="auto"/>
        <w:left w:val="none" w:sz="0" w:space="0" w:color="auto"/>
        <w:bottom w:val="none" w:sz="0" w:space="0" w:color="auto"/>
        <w:right w:val="none" w:sz="0" w:space="0" w:color="auto"/>
      </w:divBdr>
      <w:divsChild>
        <w:div w:id="164590201">
          <w:marLeft w:val="1080"/>
          <w:marRight w:val="0"/>
          <w:marTop w:val="100"/>
          <w:marBottom w:val="0"/>
          <w:divBdr>
            <w:top w:val="none" w:sz="0" w:space="0" w:color="auto"/>
            <w:left w:val="none" w:sz="0" w:space="0" w:color="auto"/>
            <w:bottom w:val="none" w:sz="0" w:space="0" w:color="auto"/>
            <w:right w:val="none" w:sz="0" w:space="0" w:color="auto"/>
          </w:divBdr>
        </w:div>
        <w:div w:id="464275099">
          <w:marLeft w:val="1080"/>
          <w:marRight w:val="0"/>
          <w:marTop w:val="100"/>
          <w:marBottom w:val="0"/>
          <w:divBdr>
            <w:top w:val="none" w:sz="0" w:space="0" w:color="auto"/>
            <w:left w:val="none" w:sz="0" w:space="0" w:color="auto"/>
            <w:bottom w:val="none" w:sz="0" w:space="0" w:color="auto"/>
            <w:right w:val="none" w:sz="0" w:space="0" w:color="auto"/>
          </w:divBdr>
        </w:div>
        <w:div w:id="794444833">
          <w:marLeft w:val="1080"/>
          <w:marRight w:val="0"/>
          <w:marTop w:val="100"/>
          <w:marBottom w:val="0"/>
          <w:divBdr>
            <w:top w:val="none" w:sz="0" w:space="0" w:color="auto"/>
            <w:left w:val="none" w:sz="0" w:space="0" w:color="auto"/>
            <w:bottom w:val="none" w:sz="0" w:space="0" w:color="auto"/>
            <w:right w:val="none" w:sz="0" w:space="0" w:color="auto"/>
          </w:divBdr>
        </w:div>
        <w:div w:id="800343604">
          <w:marLeft w:val="1080"/>
          <w:marRight w:val="0"/>
          <w:marTop w:val="100"/>
          <w:marBottom w:val="0"/>
          <w:divBdr>
            <w:top w:val="none" w:sz="0" w:space="0" w:color="auto"/>
            <w:left w:val="none" w:sz="0" w:space="0" w:color="auto"/>
            <w:bottom w:val="none" w:sz="0" w:space="0" w:color="auto"/>
            <w:right w:val="none" w:sz="0" w:space="0" w:color="auto"/>
          </w:divBdr>
        </w:div>
        <w:div w:id="1474983420">
          <w:marLeft w:val="1080"/>
          <w:marRight w:val="0"/>
          <w:marTop w:val="100"/>
          <w:marBottom w:val="0"/>
          <w:divBdr>
            <w:top w:val="none" w:sz="0" w:space="0" w:color="auto"/>
            <w:left w:val="none" w:sz="0" w:space="0" w:color="auto"/>
            <w:bottom w:val="none" w:sz="0" w:space="0" w:color="auto"/>
            <w:right w:val="none" w:sz="0" w:space="0" w:color="auto"/>
          </w:divBdr>
        </w:div>
      </w:divsChild>
    </w:div>
    <w:div w:id="1759017601">
      <w:bodyDiv w:val="1"/>
      <w:marLeft w:val="0"/>
      <w:marRight w:val="0"/>
      <w:marTop w:val="0"/>
      <w:marBottom w:val="0"/>
      <w:divBdr>
        <w:top w:val="none" w:sz="0" w:space="0" w:color="auto"/>
        <w:left w:val="none" w:sz="0" w:space="0" w:color="auto"/>
        <w:bottom w:val="none" w:sz="0" w:space="0" w:color="auto"/>
        <w:right w:val="none" w:sz="0" w:space="0" w:color="auto"/>
      </w:divBdr>
      <w:divsChild>
        <w:div w:id="2054457">
          <w:marLeft w:val="1080"/>
          <w:marRight w:val="0"/>
          <w:marTop w:val="100"/>
          <w:marBottom w:val="0"/>
          <w:divBdr>
            <w:top w:val="none" w:sz="0" w:space="0" w:color="auto"/>
            <w:left w:val="none" w:sz="0" w:space="0" w:color="auto"/>
            <w:bottom w:val="none" w:sz="0" w:space="0" w:color="auto"/>
            <w:right w:val="none" w:sz="0" w:space="0" w:color="auto"/>
          </w:divBdr>
        </w:div>
        <w:div w:id="192157867">
          <w:marLeft w:val="1080"/>
          <w:marRight w:val="0"/>
          <w:marTop w:val="100"/>
          <w:marBottom w:val="0"/>
          <w:divBdr>
            <w:top w:val="none" w:sz="0" w:space="0" w:color="auto"/>
            <w:left w:val="none" w:sz="0" w:space="0" w:color="auto"/>
            <w:bottom w:val="none" w:sz="0" w:space="0" w:color="auto"/>
            <w:right w:val="none" w:sz="0" w:space="0" w:color="auto"/>
          </w:divBdr>
        </w:div>
        <w:div w:id="531114801">
          <w:marLeft w:val="1080"/>
          <w:marRight w:val="0"/>
          <w:marTop w:val="100"/>
          <w:marBottom w:val="0"/>
          <w:divBdr>
            <w:top w:val="none" w:sz="0" w:space="0" w:color="auto"/>
            <w:left w:val="none" w:sz="0" w:space="0" w:color="auto"/>
            <w:bottom w:val="none" w:sz="0" w:space="0" w:color="auto"/>
            <w:right w:val="none" w:sz="0" w:space="0" w:color="auto"/>
          </w:divBdr>
        </w:div>
        <w:div w:id="538476142">
          <w:marLeft w:val="1080"/>
          <w:marRight w:val="0"/>
          <w:marTop w:val="100"/>
          <w:marBottom w:val="0"/>
          <w:divBdr>
            <w:top w:val="none" w:sz="0" w:space="0" w:color="auto"/>
            <w:left w:val="none" w:sz="0" w:space="0" w:color="auto"/>
            <w:bottom w:val="none" w:sz="0" w:space="0" w:color="auto"/>
            <w:right w:val="none" w:sz="0" w:space="0" w:color="auto"/>
          </w:divBdr>
        </w:div>
        <w:div w:id="608319058">
          <w:marLeft w:val="1080"/>
          <w:marRight w:val="0"/>
          <w:marTop w:val="100"/>
          <w:marBottom w:val="0"/>
          <w:divBdr>
            <w:top w:val="none" w:sz="0" w:space="0" w:color="auto"/>
            <w:left w:val="none" w:sz="0" w:space="0" w:color="auto"/>
            <w:bottom w:val="none" w:sz="0" w:space="0" w:color="auto"/>
            <w:right w:val="none" w:sz="0" w:space="0" w:color="auto"/>
          </w:divBdr>
        </w:div>
        <w:div w:id="879515666">
          <w:marLeft w:val="1080"/>
          <w:marRight w:val="0"/>
          <w:marTop w:val="100"/>
          <w:marBottom w:val="0"/>
          <w:divBdr>
            <w:top w:val="none" w:sz="0" w:space="0" w:color="auto"/>
            <w:left w:val="none" w:sz="0" w:space="0" w:color="auto"/>
            <w:bottom w:val="none" w:sz="0" w:space="0" w:color="auto"/>
            <w:right w:val="none" w:sz="0" w:space="0" w:color="auto"/>
          </w:divBdr>
        </w:div>
        <w:div w:id="975111154">
          <w:marLeft w:val="1080"/>
          <w:marRight w:val="0"/>
          <w:marTop w:val="100"/>
          <w:marBottom w:val="0"/>
          <w:divBdr>
            <w:top w:val="none" w:sz="0" w:space="0" w:color="auto"/>
            <w:left w:val="none" w:sz="0" w:space="0" w:color="auto"/>
            <w:bottom w:val="none" w:sz="0" w:space="0" w:color="auto"/>
            <w:right w:val="none" w:sz="0" w:space="0" w:color="auto"/>
          </w:divBdr>
        </w:div>
        <w:div w:id="1355570619">
          <w:marLeft w:val="1080"/>
          <w:marRight w:val="0"/>
          <w:marTop w:val="100"/>
          <w:marBottom w:val="0"/>
          <w:divBdr>
            <w:top w:val="none" w:sz="0" w:space="0" w:color="auto"/>
            <w:left w:val="none" w:sz="0" w:space="0" w:color="auto"/>
            <w:bottom w:val="none" w:sz="0" w:space="0" w:color="auto"/>
            <w:right w:val="none" w:sz="0" w:space="0" w:color="auto"/>
          </w:divBdr>
        </w:div>
        <w:div w:id="1685742322">
          <w:marLeft w:val="1080"/>
          <w:marRight w:val="0"/>
          <w:marTop w:val="100"/>
          <w:marBottom w:val="0"/>
          <w:divBdr>
            <w:top w:val="none" w:sz="0" w:space="0" w:color="auto"/>
            <w:left w:val="none" w:sz="0" w:space="0" w:color="auto"/>
            <w:bottom w:val="none" w:sz="0" w:space="0" w:color="auto"/>
            <w:right w:val="none" w:sz="0" w:space="0" w:color="auto"/>
          </w:divBdr>
        </w:div>
        <w:div w:id="1938323502">
          <w:marLeft w:val="1080"/>
          <w:marRight w:val="0"/>
          <w:marTop w:val="100"/>
          <w:marBottom w:val="0"/>
          <w:divBdr>
            <w:top w:val="none" w:sz="0" w:space="0" w:color="auto"/>
            <w:left w:val="none" w:sz="0" w:space="0" w:color="auto"/>
            <w:bottom w:val="none" w:sz="0" w:space="0" w:color="auto"/>
            <w:right w:val="none" w:sz="0" w:space="0" w:color="auto"/>
          </w:divBdr>
        </w:div>
        <w:div w:id="2132745857">
          <w:marLeft w:val="1080"/>
          <w:marRight w:val="0"/>
          <w:marTop w:val="100"/>
          <w:marBottom w:val="0"/>
          <w:divBdr>
            <w:top w:val="none" w:sz="0" w:space="0" w:color="auto"/>
            <w:left w:val="none" w:sz="0" w:space="0" w:color="auto"/>
            <w:bottom w:val="none" w:sz="0" w:space="0" w:color="auto"/>
            <w:right w:val="none" w:sz="0" w:space="0" w:color="auto"/>
          </w:divBdr>
        </w:div>
      </w:divsChild>
    </w:div>
    <w:div w:id="1931280757">
      <w:bodyDiv w:val="1"/>
      <w:marLeft w:val="0"/>
      <w:marRight w:val="0"/>
      <w:marTop w:val="0"/>
      <w:marBottom w:val="0"/>
      <w:divBdr>
        <w:top w:val="none" w:sz="0" w:space="0" w:color="auto"/>
        <w:left w:val="none" w:sz="0" w:space="0" w:color="auto"/>
        <w:bottom w:val="none" w:sz="0" w:space="0" w:color="auto"/>
        <w:right w:val="none" w:sz="0" w:space="0" w:color="auto"/>
      </w:divBdr>
      <w:divsChild>
        <w:div w:id="164365889">
          <w:marLeft w:val="1080"/>
          <w:marRight w:val="0"/>
          <w:marTop w:val="100"/>
          <w:marBottom w:val="0"/>
          <w:divBdr>
            <w:top w:val="none" w:sz="0" w:space="0" w:color="auto"/>
            <w:left w:val="none" w:sz="0" w:space="0" w:color="auto"/>
            <w:bottom w:val="none" w:sz="0" w:space="0" w:color="auto"/>
            <w:right w:val="none" w:sz="0" w:space="0" w:color="auto"/>
          </w:divBdr>
        </w:div>
        <w:div w:id="461923937">
          <w:marLeft w:val="1080"/>
          <w:marRight w:val="0"/>
          <w:marTop w:val="100"/>
          <w:marBottom w:val="0"/>
          <w:divBdr>
            <w:top w:val="none" w:sz="0" w:space="0" w:color="auto"/>
            <w:left w:val="none" w:sz="0" w:space="0" w:color="auto"/>
            <w:bottom w:val="none" w:sz="0" w:space="0" w:color="auto"/>
            <w:right w:val="none" w:sz="0" w:space="0" w:color="auto"/>
          </w:divBdr>
        </w:div>
        <w:div w:id="951670216">
          <w:marLeft w:val="1080"/>
          <w:marRight w:val="0"/>
          <w:marTop w:val="100"/>
          <w:marBottom w:val="0"/>
          <w:divBdr>
            <w:top w:val="none" w:sz="0" w:space="0" w:color="auto"/>
            <w:left w:val="none" w:sz="0" w:space="0" w:color="auto"/>
            <w:bottom w:val="none" w:sz="0" w:space="0" w:color="auto"/>
            <w:right w:val="none" w:sz="0" w:space="0" w:color="auto"/>
          </w:divBdr>
        </w:div>
        <w:div w:id="1162623885">
          <w:marLeft w:val="1080"/>
          <w:marRight w:val="0"/>
          <w:marTop w:val="100"/>
          <w:marBottom w:val="0"/>
          <w:divBdr>
            <w:top w:val="none" w:sz="0" w:space="0" w:color="auto"/>
            <w:left w:val="none" w:sz="0" w:space="0" w:color="auto"/>
            <w:bottom w:val="none" w:sz="0" w:space="0" w:color="auto"/>
            <w:right w:val="none" w:sz="0" w:space="0" w:color="auto"/>
          </w:divBdr>
        </w:div>
        <w:div w:id="1414549725">
          <w:marLeft w:val="1080"/>
          <w:marRight w:val="0"/>
          <w:marTop w:val="100"/>
          <w:marBottom w:val="0"/>
          <w:divBdr>
            <w:top w:val="none" w:sz="0" w:space="0" w:color="auto"/>
            <w:left w:val="none" w:sz="0" w:space="0" w:color="auto"/>
            <w:bottom w:val="none" w:sz="0" w:space="0" w:color="auto"/>
            <w:right w:val="none" w:sz="0" w:space="0" w:color="auto"/>
          </w:divBdr>
        </w:div>
        <w:div w:id="2048019788">
          <w:marLeft w:val="1080"/>
          <w:marRight w:val="0"/>
          <w:marTop w:val="100"/>
          <w:marBottom w:val="0"/>
          <w:divBdr>
            <w:top w:val="none" w:sz="0" w:space="0" w:color="auto"/>
            <w:left w:val="none" w:sz="0" w:space="0" w:color="auto"/>
            <w:bottom w:val="none" w:sz="0" w:space="0" w:color="auto"/>
            <w:right w:val="none" w:sz="0" w:space="0" w:color="auto"/>
          </w:divBdr>
        </w:div>
      </w:divsChild>
    </w:div>
    <w:div w:id="2079593657">
      <w:bodyDiv w:val="1"/>
      <w:marLeft w:val="0"/>
      <w:marRight w:val="0"/>
      <w:marTop w:val="0"/>
      <w:marBottom w:val="0"/>
      <w:divBdr>
        <w:top w:val="none" w:sz="0" w:space="0" w:color="auto"/>
        <w:left w:val="none" w:sz="0" w:space="0" w:color="auto"/>
        <w:bottom w:val="none" w:sz="0" w:space="0" w:color="auto"/>
        <w:right w:val="none" w:sz="0" w:space="0" w:color="auto"/>
      </w:divBdr>
      <w:divsChild>
        <w:div w:id="46956181">
          <w:marLeft w:val="1080"/>
          <w:marRight w:val="0"/>
          <w:marTop w:val="100"/>
          <w:marBottom w:val="0"/>
          <w:divBdr>
            <w:top w:val="none" w:sz="0" w:space="0" w:color="auto"/>
            <w:left w:val="none" w:sz="0" w:space="0" w:color="auto"/>
            <w:bottom w:val="none" w:sz="0" w:space="0" w:color="auto"/>
            <w:right w:val="none" w:sz="0" w:space="0" w:color="auto"/>
          </w:divBdr>
        </w:div>
        <w:div w:id="75129425">
          <w:marLeft w:val="1080"/>
          <w:marRight w:val="0"/>
          <w:marTop w:val="100"/>
          <w:marBottom w:val="0"/>
          <w:divBdr>
            <w:top w:val="none" w:sz="0" w:space="0" w:color="auto"/>
            <w:left w:val="none" w:sz="0" w:space="0" w:color="auto"/>
            <w:bottom w:val="none" w:sz="0" w:space="0" w:color="auto"/>
            <w:right w:val="none" w:sz="0" w:space="0" w:color="auto"/>
          </w:divBdr>
        </w:div>
        <w:div w:id="106698994">
          <w:marLeft w:val="1080"/>
          <w:marRight w:val="0"/>
          <w:marTop w:val="100"/>
          <w:marBottom w:val="0"/>
          <w:divBdr>
            <w:top w:val="none" w:sz="0" w:space="0" w:color="auto"/>
            <w:left w:val="none" w:sz="0" w:space="0" w:color="auto"/>
            <w:bottom w:val="none" w:sz="0" w:space="0" w:color="auto"/>
            <w:right w:val="none" w:sz="0" w:space="0" w:color="auto"/>
          </w:divBdr>
        </w:div>
        <w:div w:id="189879410">
          <w:marLeft w:val="1080"/>
          <w:marRight w:val="0"/>
          <w:marTop w:val="100"/>
          <w:marBottom w:val="0"/>
          <w:divBdr>
            <w:top w:val="none" w:sz="0" w:space="0" w:color="auto"/>
            <w:left w:val="none" w:sz="0" w:space="0" w:color="auto"/>
            <w:bottom w:val="none" w:sz="0" w:space="0" w:color="auto"/>
            <w:right w:val="none" w:sz="0" w:space="0" w:color="auto"/>
          </w:divBdr>
        </w:div>
        <w:div w:id="275597269">
          <w:marLeft w:val="1080"/>
          <w:marRight w:val="0"/>
          <w:marTop w:val="100"/>
          <w:marBottom w:val="0"/>
          <w:divBdr>
            <w:top w:val="none" w:sz="0" w:space="0" w:color="auto"/>
            <w:left w:val="none" w:sz="0" w:space="0" w:color="auto"/>
            <w:bottom w:val="none" w:sz="0" w:space="0" w:color="auto"/>
            <w:right w:val="none" w:sz="0" w:space="0" w:color="auto"/>
          </w:divBdr>
        </w:div>
        <w:div w:id="385303216">
          <w:marLeft w:val="1080"/>
          <w:marRight w:val="0"/>
          <w:marTop w:val="100"/>
          <w:marBottom w:val="0"/>
          <w:divBdr>
            <w:top w:val="none" w:sz="0" w:space="0" w:color="auto"/>
            <w:left w:val="none" w:sz="0" w:space="0" w:color="auto"/>
            <w:bottom w:val="none" w:sz="0" w:space="0" w:color="auto"/>
            <w:right w:val="none" w:sz="0" w:space="0" w:color="auto"/>
          </w:divBdr>
        </w:div>
        <w:div w:id="675113619">
          <w:marLeft w:val="1080"/>
          <w:marRight w:val="0"/>
          <w:marTop w:val="100"/>
          <w:marBottom w:val="0"/>
          <w:divBdr>
            <w:top w:val="none" w:sz="0" w:space="0" w:color="auto"/>
            <w:left w:val="none" w:sz="0" w:space="0" w:color="auto"/>
            <w:bottom w:val="none" w:sz="0" w:space="0" w:color="auto"/>
            <w:right w:val="none" w:sz="0" w:space="0" w:color="auto"/>
          </w:divBdr>
        </w:div>
        <w:div w:id="711534747">
          <w:marLeft w:val="1080"/>
          <w:marRight w:val="0"/>
          <w:marTop w:val="100"/>
          <w:marBottom w:val="0"/>
          <w:divBdr>
            <w:top w:val="none" w:sz="0" w:space="0" w:color="auto"/>
            <w:left w:val="none" w:sz="0" w:space="0" w:color="auto"/>
            <w:bottom w:val="none" w:sz="0" w:space="0" w:color="auto"/>
            <w:right w:val="none" w:sz="0" w:space="0" w:color="auto"/>
          </w:divBdr>
        </w:div>
        <w:div w:id="770079142">
          <w:marLeft w:val="1080"/>
          <w:marRight w:val="0"/>
          <w:marTop w:val="100"/>
          <w:marBottom w:val="0"/>
          <w:divBdr>
            <w:top w:val="none" w:sz="0" w:space="0" w:color="auto"/>
            <w:left w:val="none" w:sz="0" w:space="0" w:color="auto"/>
            <w:bottom w:val="none" w:sz="0" w:space="0" w:color="auto"/>
            <w:right w:val="none" w:sz="0" w:space="0" w:color="auto"/>
          </w:divBdr>
        </w:div>
        <w:div w:id="827525194">
          <w:marLeft w:val="1080"/>
          <w:marRight w:val="0"/>
          <w:marTop w:val="100"/>
          <w:marBottom w:val="0"/>
          <w:divBdr>
            <w:top w:val="none" w:sz="0" w:space="0" w:color="auto"/>
            <w:left w:val="none" w:sz="0" w:space="0" w:color="auto"/>
            <w:bottom w:val="none" w:sz="0" w:space="0" w:color="auto"/>
            <w:right w:val="none" w:sz="0" w:space="0" w:color="auto"/>
          </w:divBdr>
        </w:div>
        <w:div w:id="884178863">
          <w:marLeft w:val="1080"/>
          <w:marRight w:val="0"/>
          <w:marTop w:val="100"/>
          <w:marBottom w:val="0"/>
          <w:divBdr>
            <w:top w:val="none" w:sz="0" w:space="0" w:color="auto"/>
            <w:left w:val="none" w:sz="0" w:space="0" w:color="auto"/>
            <w:bottom w:val="none" w:sz="0" w:space="0" w:color="auto"/>
            <w:right w:val="none" w:sz="0" w:space="0" w:color="auto"/>
          </w:divBdr>
        </w:div>
        <w:div w:id="1003434373">
          <w:marLeft w:val="1080"/>
          <w:marRight w:val="0"/>
          <w:marTop w:val="100"/>
          <w:marBottom w:val="0"/>
          <w:divBdr>
            <w:top w:val="none" w:sz="0" w:space="0" w:color="auto"/>
            <w:left w:val="none" w:sz="0" w:space="0" w:color="auto"/>
            <w:bottom w:val="none" w:sz="0" w:space="0" w:color="auto"/>
            <w:right w:val="none" w:sz="0" w:space="0" w:color="auto"/>
          </w:divBdr>
        </w:div>
        <w:div w:id="1123886327">
          <w:marLeft w:val="1080"/>
          <w:marRight w:val="0"/>
          <w:marTop w:val="100"/>
          <w:marBottom w:val="0"/>
          <w:divBdr>
            <w:top w:val="none" w:sz="0" w:space="0" w:color="auto"/>
            <w:left w:val="none" w:sz="0" w:space="0" w:color="auto"/>
            <w:bottom w:val="none" w:sz="0" w:space="0" w:color="auto"/>
            <w:right w:val="none" w:sz="0" w:space="0" w:color="auto"/>
          </w:divBdr>
        </w:div>
        <w:div w:id="1137916985">
          <w:marLeft w:val="1080"/>
          <w:marRight w:val="0"/>
          <w:marTop w:val="100"/>
          <w:marBottom w:val="0"/>
          <w:divBdr>
            <w:top w:val="none" w:sz="0" w:space="0" w:color="auto"/>
            <w:left w:val="none" w:sz="0" w:space="0" w:color="auto"/>
            <w:bottom w:val="none" w:sz="0" w:space="0" w:color="auto"/>
            <w:right w:val="none" w:sz="0" w:space="0" w:color="auto"/>
          </w:divBdr>
        </w:div>
      </w:divsChild>
    </w:div>
    <w:div w:id="2091854298">
      <w:bodyDiv w:val="1"/>
      <w:marLeft w:val="0"/>
      <w:marRight w:val="0"/>
      <w:marTop w:val="0"/>
      <w:marBottom w:val="0"/>
      <w:divBdr>
        <w:top w:val="none" w:sz="0" w:space="0" w:color="auto"/>
        <w:left w:val="none" w:sz="0" w:space="0" w:color="auto"/>
        <w:bottom w:val="none" w:sz="0" w:space="0" w:color="auto"/>
        <w:right w:val="none" w:sz="0" w:space="0" w:color="auto"/>
      </w:divBdr>
      <w:divsChild>
        <w:div w:id="177088977">
          <w:marLeft w:val="1080"/>
          <w:marRight w:val="0"/>
          <w:marTop w:val="100"/>
          <w:marBottom w:val="0"/>
          <w:divBdr>
            <w:top w:val="none" w:sz="0" w:space="0" w:color="auto"/>
            <w:left w:val="none" w:sz="0" w:space="0" w:color="auto"/>
            <w:bottom w:val="none" w:sz="0" w:space="0" w:color="auto"/>
            <w:right w:val="none" w:sz="0" w:space="0" w:color="auto"/>
          </w:divBdr>
        </w:div>
        <w:div w:id="828638189">
          <w:marLeft w:val="1080"/>
          <w:marRight w:val="0"/>
          <w:marTop w:val="100"/>
          <w:marBottom w:val="0"/>
          <w:divBdr>
            <w:top w:val="none" w:sz="0" w:space="0" w:color="auto"/>
            <w:left w:val="none" w:sz="0" w:space="0" w:color="auto"/>
            <w:bottom w:val="none" w:sz="0" w:space="0" w:color="auto"/>
            <w:right w:val="none" w:sz="0" w:space="0" w:color="auto"/>
          </w:divBdr>
        </w:div>
        <w:div w:id="1041124941">
          <w:marLeft w:val="1080"/>
          <w:marRight w:val="0"/>
          <w:marTop w:val="100"/>
          <w:marBottom w:val="0"/>
          <w:divBdr>
            <w:top w:val="none" w:sz="0" w:space="0" w:color="auto"/>
            <w:left w:val="none" w:sz="0" w:space="0" w:color="auto"/>
            <w:bottom w:val="none" w:sz="0" w:space="0" w:color="auto"/>
            <w:right w:val="none" w:sz="0" w:space="0" w:color="auto"/>
          </w:divBdr>
        </w:div>
        <w:div w:id="1073939046">
          <w:marLeft w:val="1080"/>
          <w:marRight w:val="0"/>
          <w:marTop w:val="100"/>
          <w:marBottom w:val="0"/>
          <w:divBdr>
            <w:top w:val="none" w:sz="0" w:space="0" w:color="auto"/>
            <w:left w:val="none" w:sz="0" w:space="0" w:color="auto"/>
            <w:bottom w:val="none" w:sz="0" w:space="0" w:color="auto"/>
            <w:right w:val="none" w:sz="0" w:space="0" w:color="auto"/>
          </w:divBdr>
        </w:div>
        <w:div w:id="1082414599">
          <w:marLeft w:val="1080"/>
          <w:marRight w:val="0"/>
          <w:marTop w:val="100"/>
          <w:marBottom w:val="0"/>
          <w:divBdr>
            <w:top w:val="none" w:sz="0" w:space="0" w:color="auto"/>
            <w:left w:val="none" w:sz="0" w:space="0" w:color="auto"/>
            <w:bottom w:val="none" w:sz="0" w:space="0" w:color="auto"/>
            <w:right w:val="none" w:sz="0" w:space="0" w:color="auto"/>
          </w:divBdr>
        </w:div>
        <w:div w:id="1197810119">
          <w:marLeft w:val="1080"/>
          <w:marRight w:val="0"/>
          <w:marTop w:val="100"/>
          <w:marBottom w:val="0"/>
          <w:divBdr>
            <w:top w:val="none" w:sz="0" w:space="0" w:color="auto"/>
            <w:left w:val="none" w:sz="0" w:space="0" w:color="auto"/>
            <w:bottom w:val="none" w:sz="0" w:space="0" w:color="auto"/>
            <w:right w:val="none" w:sz="0" w:space="0" w:color="auto"/>
          </w:divBdr>
        </w:div>
        <w:div w:id="1292788812">
          <w:marLeft w:val="1080"/>
          <w:marRight w:val="0"/>
          <w:marTop w:val="100"/>
          <w:marBottom w:val="0"/>
          <w:divBdr>
            <w:top w:val="none" w:sz="0" w:space="0" w:color="auto"/>
            <w:left w:val="none" w:sz="0" w:space="0" w:color="auto"/>
            <w:bottom w:val="none" w:sz="0" w:space="0" w:color="auto"/>
            <w:right w:val="none" w:sz="0" w:space="0" w:color="auto"/>
          </w:divBdr>
        </w:div>
        <w:div w:id="1468355049">
          <w:marLeft w:val="1080"/>
          <w:marRight w:val="0"/>
          <w:marTop w:val="100"/>
          <w:marBottom w:val="0"/>
          <w:divBdr>
            <w:top w:val="none" w:sz="0" w:space="0" w:color="auto"/>
            <w:left w:val="none" w:sz="0" w:space="0" w:color="auto"/>
            <w:bottom w:val="none" w:sz="0" w:space="0" w:color="auto"/>
            <w:right w:val="none" w:sz="0" w:space="0" w:color="auto"/>
          </w:divBdr>
        </w:div>
        <w:div w:id="1572302060">
          <w:marLeft w:val="1080"/>
          <w:marRight w:val="0"/>
          <w:marTop w:val="100"/>
          <w:marBottom w:val="0"/>
          <w:divBdr>
            <w:top w:val="none" w:sz="0" w:space="0" w:color="auto"/>
            <w:left w:val="none" w:sz="0" w:space="0" w:color="auto"/>
            <w:bottom w:val="none" w:sz="0" w:space="0" w:color="auto"/>
            <w:right w:val="none" w:sz="0" w:space="0" w:color="auto"/>
          </w:divBdr>
        </w:div>
        <w:div w:id="1702239189">
          <w:marLeft w:val="1080"/>
          <w:marRight w:val="0"/>
          <w:marTop w:val="100"/>
          <w:marBottom w:val="0"/>
          <w:divBdr>
            <w:top w:val="none" w:sz="0" w:space="0" w:color="auto"/>
            <w:left w:val="none" w:sz="0" w:space="0" w:color="auto"/>
            <w:bottom w:val="none" w:sz="0" w:space="0" w:color="auto"/>
            <w:right w:val="none" w:sz="0" w:space="0" w:color="auto"/>
          </w:divBdr>
        </w:div>
        <w:div w:id="1959218660">
          <w:marLeft w:val="1080"/>
          <w:marRight w:val="0"/>
          <w:marTop w:val="100"/>
          <w:marBottom w:val="0"/>
          <w:divBdr>
            <w:top w:val="none" w:sz="0" w:space="0" w:color="auto"/>
            <w:left w:val="none" w:sz="0" w:space="0" w:color="auto"/>
            <w:bottom w:val="none" w:sz="0" w:space="0" w:color="auto"/>
            <w:right w:val="none" w:sz="0" w:space="0" w:color="auto"/>
          </w:divBdr>
        </w:div>
        <w:div w:id="1981038456">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5aa6f78-d419-4902-92cb-90e5fb48bffa">
      <UserInfo>
        <DisplayName/>
        <AccountId xsi:nil="true"/>
        <AccountType/>
      </UserInfo>
    </SharedWithUsers>
    <_ip_UnifiedCompliancePolicyUIAction xmlns="http://schemas.microsoft.com/sharepoint/v3" xsi:nil="true"/>
    <TaxCatchAll xmlns="f5aa6f78-d419-4902-92cb-90e5fb48bffa" xsi:nil="true"/>
    <_ip_UnifiedCompliancePolicyProperties xmlns="http://schemas.microsoft.com/sharepoint/v3" xsi:nil="true"/>
    <lcf76f155ced4ddcb4097134ff3c332f xmlns="972c7f37-a40e-464c-bd85-dc1894027b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C98975D616AE4C9D13C8FF95BD541E" ma:contentTypeVersion="21" ma:contentTypeDescription="Create a new document." ma:contentTypeScope="" ma:versionID="34feea03c4738971c143161f3876cdc8">
  <xsd:schema xmlns:xsd="http://www.w3.org/2001/XMLSchema" xmlns:xs="http://www.w3.org/2001/XMLSchema" xmlns:p="http://schemas.microsoft.com/office/2006/metadata/properties" xmlns:ns1="http://schemas.microsoft.com/sharepoint/v3" xmlns:ns2="972c7f37-a40e-464c-bd85-dc1894027b0e" xmlns:ns3="f5aa6f78-d419-4902-92cb-90e5fb48bffa" targetNamespace="http://schemas.microsoft.com/office/2006/metadata/properties" ma:root="true" ma:fieldsID="1549121fefb218006d96b82ef999f356" ns1:_="" ns2:_="" ns3:_="">
    <xsd:import namespace="http://schemas.microsoft.com/sharepoint/v3"/>
    <xsd:import namespace="972c7f37-a40e-464c-bd85-dc1894027b0e"/>
    <xsd:import namespace="f5aa6f78-d419-4902-92cb-90e5fb48bf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2c7f37-a40e-464c-bd85-dc1894027b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7332a1-db61-41cb-ab39-e31de8adcb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a6f78-d419-4902-92cb-90e5fb48bff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362f0c4-c3c4-4d4f-9a94-60b3d9eb0742}" ma:internalName="TaxCatchAll" ma:showField="CatchAllData" ma:web="f5aa6f78-d419-4902-92cb-90e5fb48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03A5E-0730-41B9-BB58-FDFA0001E7ED}">
  <ds:schemaRefs>
    <ds:schemaRef ds:uri="http://schemas.microsoft.com/sharepoint/v3/contenttype/forms"/>
  </ds:schemaRefs>
</ds:datastoreItem>
</file>

<file path=customXml/itemProps2.xml><?xml version="1.0" encoding="utf-8"?>
<ds:datastoreItem xmlns:ds="http://schemas.openxmlformats.org/officeDocument/2006/customXml" ds:itemID="{2765E391-5C11-4983-9246-3A9D00411AAA}">
  <ds:schemaRefs>
    <ds:schemaRef ds:uri="http://schemas.microsoft.com/office/2006/metadata/properties"/>
    <ds:schemaRef ds:uri="http://schemas.microsoft.com/office/infopath/2007/PartnerControls"/>
    <ds:schemaRef ds:uri="f5aa6f78-d419-4902-92cb-90e5fb48bffa"/>
  </ds:schemaRefs>
</ds:datastoreItem>
</file>

<file path=customXml/itemProps3.xml><?xml version="1.0" encoding="utf-8"?>
<ds:datastoreItem xmlns:ds="http://schemas.openxmlformats.org/officeDocument/2006/customXml" ds:itemID="{4796CBAA-9B1E-48A3-B78F-F5EC352D2CD0}"/>
</file>

<file path=customXml/itemProps4.xml><?xml version="1.0" encoding="utf-8"?>
<ds:datastoreItem xmlns:ds="http://schemas.openxmlformats.org/officeDocument/2006/customXml" ds:itemID="{3C133348-C00D-431D-A13C-4FB3806EADA9}">
  <ds:schemaRefs>
    <ds:schemaRef ds:uri="http://schemas.openxmlformats.org/officeDocument/2006/bibliography"/>
  </ds:schemaRefs>
</ds:datastoreItem>
</file>

<file path=docMetadata/LabelInfo.xml><?xml version="1.0" encoding="utf-8"?>
<clbl:labelList xmlns:clbl="http://schemas.microsoft.com/office/2020/mipLabelMetadata">
  <clbl:label id="{73019fbc-e741-41da-8746-6929473391eb}" enabled="1" method="Privileged" siteId="{f246cc34-fcb8-4f27-907d-4eacc2b8e183}"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(Approved / Draft)</vt:lpstr>
    </vt:vector>
  </TitlesOfParts>
  <Company>DENTSPLY International</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(Approved / Draft)</dc:title>
  <dc:subject/>
  <dc:creator>Nadolny, Diane</dc:creator>
  <cp:keywords/>
  <cp:lastModifiedBy>Charlotte Leach</cp:lastModifiedBy>
  <cp:revision>2</cp:revision>
  <cp:lastPrinted>2023-09-06T04:13:00Z</cp:lastPrinted>
  <dcterms:created xsi:type="dcterms:W3CDTF">2026-09-21T09:06:00Z</dcterms:created>
  <dcterms:modified xsi:type="dcterms:W3CDTF">2026-09-21T09:06:00Z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0x0101003EC98975D616AE4C9D13C8FF95BD541E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